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E50" w:rsidRPr="00F30B6B" w:rsidRDefault="00F30B6B" w:rsidP="00F30B6B">
      <w:r>
        <w:rPr>
          <w:rStyle w:val="Pogrubienie"/>
        </w:rPr>
        <w:t>Program operacyjny</w:t>
      </w:r>
      <w:r>
        <w:br/>
      </w:r>
      <w:r>
        <w:br/>
      </w:r>
      <w:r>
        <w:rPr>
          <w:rStyle w:val="style3"/>
        </w:rPr>
        <w:t>Sektorowy Program Operacyjny Rozwój Zasobów Ludzkich - dokument stanowiący załącznik do rozporządzenia Ministra Gospodarki i Pracy z dnia 1 lipca 2004 r. w sprawie przyjęcia Sektorowego Programu Operacyjnego Rozwój Zasobów Ludzkich 2004-2006 (Dz. U. Nr 166, poz. 1743).</w:t>
      </w:r>
      <w:r>
        <w:br/>
      </w:r>
      <w:r>
        <w:br/>
      </w:r>
      <w:r>
        <w:br/>
      </w:r>
      <w:r>
        <w:rPr>
          <w:rStyle w:val="Pogrubienie"/>
        </w:rPr>
        <w:t xml:space="preserve">Uzupełnienie Programu </w:t>
      </w:r>
      <w:r>
        <w:br/>
      </w:r>
      <w:r>
        <w:br/>
      </w:r>
      <w:r>
        <w:rPr>
          <w:rStyle w:val="style3"/>
        </w:rPr>
        <w:t>Uzupełnienie Sektorowego Programu Operacyjnego Rozwój Zasobów Ludzkich 2004-2006 - Wersja scalona, uwzględniająca zmiany wprowadzone rozporządzeniem Ministra Gospodarki i Pracy z dnia 22 lutego 2005 r. zmieniającym rozporządzenie w sprawie przyjęcia Uzupełnienia SPO RZL (Dz. U. Nr 40, poz. 382, oraz rozporządzeniem Ministra Rozwoju Regionalnego z dnia 30 stycznia 2006 r. zmieniającym rozporządzenie w sprawie przyjęcia Uzupełnienia SPO RZL (Dz. U. Nr 29, poz. 206)</w:t>
      </w:r>
      <w:r>
        <w:br/>
      </w:r>
      <w:r>
        <w:br/>
      </w:r>
      <w:r>
        <w:br/>
      </w:r>
      <w:r>
        <w:rPr>
          <w:rStyle w:val="style3"/>
        </w:rPr>
        <w:t>Rozporządzenie Ministra Rozwoju Regionalnego z dnia 30 stycznia 2006 r. zmieniające rozporządzenie w sprawie przyjęcia Uzupełnienia Sektorowego Programu Operacyjnego Rozwój Zasobów Ludzkich 2004-2006 (Dz. U. Nr 29, poz. 206)</w:t>
      </w:r>
      <w:r>
        <w:br/>
      </w:r>
      <w:r>
        <w:br/>
      </w:r>
      <w:r>
        <w:br/>
      </w:r>
      <w:r>
        <w:rPr>
          <w:rStyle w:val="style3"/>
        </w:rPr>
        <w:t>Rozporządzenie Ministra Gospodarki i Pracy z dnia 22 lutego 2005 r. zmieniające rozporządzenie w sprawie przyjęcia Uzupełnienia Sektorowego Programu Operacyjnego Rozwój Zasobów Ludzkich 2004-2006 (Dz. U. Nr 40, poz. 382)</w:t>
      </w:r>
      <w:r>
        <w:br/>
      </w:r>
      <w:r>
        <w:br/>
      </w:r>
      <w:r>
        <w:br/>
      </w:r>
      <w:r>
        <w:rPr>
          <w:rStyle w:val="Pogrubienie"/>
        </w:rPr>
        <w:t xml:space="preserve">Poradnik dla beneficjentów </w:t>
      </w:r>
      <w:r>
        <w:br/>
      </w:r>
      <w:r>
        <w:br/>
      </w:r>
      <w:r>
        <w:rPr>
          <w:rStyle w:val="style3"/>
        </w:rPr>
        <w:t>Europejski Fundusz Społeczny w Polsce – Poradnik dla beneficjentów (dawny Poradnik dla projektodawców) – dokument przygotowany przez Departament Zarządzania Europejskim Funduszem Społecznym w Ministerstwie Rozwoju Regionalnego - wersja z 21 lipca 2006 r.</w:t>
      </w:r>
      <w:r>
        <w:br/>
      </w:r>
      <w:hyperlink r:id="rId6" w:history="1">
        <w:r>
          <w:rPr>
            <w:color w:val="0000FF"/>
            <w:u w:val="single"/>
          </w:rPr>
          <w:br/>
        </w:r>
      </w:hyperlink>
      <w:r>
        <w:br/>
      </w:r>
      <w:r>
        <w:br/>
      </w:r>
      <w:r>
        <w:rPr>
          <w:rStyle w:val="Pogrubienie"/>
        </w:rPr>
        <w:t xml:space="preserve">Wytyczne </w:t>
      </w:r>
      <w:r>
        <w:br/>
      </w:r>
      <w:r>
        <w:br/>
      </w:r>
      <w:proofErr w:type="spellStart"/>
      <w:r>
        <w:rPr>
          <w:rStyle w:val="style3"/>
        </w:rPr>
        <w:t>Wytyczne</w:t>
      </w:r>
      <w:proofErr w:type="spellEnd"/>
      <w:r>
        <w:rPr>
          <w:rStyle w:val="style3"/>
        </w:rPr>
        <w:t xml:space="preserve"> dla instytucji uczestniczących we wdrażaniu SPO RZL – dokument przygotowany przez Departament Zarządzania Europejskim Funduszem Społecznym w Ministerstwie Rozwoju Regionalnego - wersja nr 8 z lipca 2006 r.</w:t>
      </w:r>
      <w:r>
        <w:br/>
      </w:r>
      <w:bookmarkStart w:id="0" w:name="_GoBack"/>
      <w:bookmarkEnd w:id="0"/>
      <w:r>
        <w:br/>
      </w:r>
      <w:r>
        <w:br/>
      </w:r>
      <w:r>
        <w:br/>
      </w:r>
      <w:r>
        <w:rPr>
          <w:rStyle w:val="Pogrubienie"/>
        </w:rPr>
        <w:t xml:space="preserve">Podręcznik dot. kwalifikowalności </w:t>
      </w:r>
      <w:r>
        <w:br/>
      </w:r>
      <w:r>
        <w:br/>
      </w:r>
      <w:r>
        <w:rPr>
          <w:rStyle w:val="style3"/>
        </w:rPr>
        <w:t xml:space="preserve">Kwalifikowalność wydatków w ramach Sektorowego Programu Operacyjnego Rozwój Zasobów </w:t>
      </w:r>
      <w:r>
        <w:rPr>
          <w:rStyle w:val="style3"/>
        </w:rPr>
        <w:lastRenderedPageBreak/>
        <w:t>Ludzkich - Wytyczne (wersja z grudnia 2005 r.)</w:t>
      </w:r>
      <w:r>
        <w:br/>
      </w:r>
      <w:r>
        <w:br/>
      </w:r>
      <w:r>
        <w:br/>
      </w:r>
      <w:r>
        <w:rPr>
          <w:rStyle w:val="Pogrubienie"/>
        </w:rPr>
        <w:t xml:space="preserve">Ramy Odniesienia Polityki Zatrudnienia </w:t>
      </w:r>
      <w:r>
        <w:br/>
      </w:r>
      <w:r>
        <w:br/>
      </w:r>
      <w:r>
        <w:rPr>
          <w:rStyle w:val="style3"/>
        </w:rPr>
        <w:t>Ramy Odniesienia Polityki Zatrudnienia to dokument wyznaczający ogólny kontekst polityczny i kierunki pomocy zorientowanej na zatrudnienie i rozwój zasobów ludzkich w Polsce, określający związek z priorytetami wyznaczonymi przez Europejską Strategię Zatrudnienia oraz Wspólne Memorandum na rzecz Integracji Społecznej, a także biorący pod uwagę strategiczne dokumenty krajowe z obszaru polityki społecznej i rynku pracy.</w:t>
      </w:r>
      <w:r>
        <w:br/>
      </w:r>
      <w:r>
        <w:br/>
      </w:r>
      <w:r>
        <w:rPr>
          <w:rStyle w:val="style3"/>
        </w:rPr>
        <w:t>Dokument ostateczny wynegocjowany z Komisją Europejską, przyjęty przez Radę Ministrów w dniu 23 grudnia 2003 r.</w:t>
      </w:r>
      <w:r>
        <w:br/>
      </w:r>
    </w:p>
    <w:sectPr w:rsidR="00294E50" w:rsidRPr="00F30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D459B"/>
    <w:multiLevelType w:val="multilevel"/>
    <w:tmpl w:val="0310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13"/>
    <w:rsid w:val="00155F13"/>
    <w:rsid w:val="0020757B"/>
    <w:rsid w:val="00CE2BFF"/>
    <w:rsid w:val="00F3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155F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155F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style2">
    <w:name w:val="style2"/>
    <w:basedOn w:val="Domylnaczcionkaakapitu"/>
    <w:rsid w:val="00155F13"/>
  </w:style>
  <w:style w:type="character" w:styleId="Pogrubienie">
    <w:name w:val="Strong"/>
    <w:basedOn w:val="Domylnaczcionkaakapitu"/>
    <w:uiPriority w:val="22"/>
    <w:qFormat/>
    <w:rsid w:val="00155F13"/>
    <w:rPr>
      <w:b/>
      <w:bCs/>
    </w:rPr>
  </w:style>
  <w:style w:type="character" w:customStyle="1" w:styleId="style3">
    <w:name w:val="style3"/>
    <w:basedOn w:val="Domylnaczcionkaakapitu"/>
    <w:rsid w:val="00F30B6B"/>
  </w:style>
  <w:style w:type="character" w:styleId="Hipercze">
    <w:name w:val="Hyperlink"/>
    <w:basedOn w:val="Domylnaczcionkaakapitu"/>
    <w:uiPriority w:val="99"/>
    <w:semiHidden/>
    <w:unhideWhenUsed/>
    <w:rsid w:val="00F30B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155F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155F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style2">
    <w:name w:val="style2"/>
    <w:basedOn w:val="Domylnaczcionkaakapitu"/>
    <w:rsid w:val="00155F13"/>
  </w:style>
  <w:style w:type="character" w:styleId="Pogrubienie">
    <w:name w:val="Strong"/>
    <w:basedOn w:val="Domylnaczcionkaakapitu"/>
    <w:uiPriority w:val="22"/>
    <w:qFormat/>
    <w:rsid w:val="00155F13"/>
    <w:rPr>
      <w:b/>
      <w:bCs/>
    </w:rPr>
  </w:style>
  <w:style w:type="character" w:customStyle="1" w:styleId="style3">
    <w:name w:val="style3"/>
    <w:basedOn w:val="Domylnaczcionkaakapitu"/>
    <w:rsid w:val="00F30B6B"/>
  </w:style>
  <w:style w:type="character" w:styleId="Hipercze">
    <w:name w:val="Hyperlink"/>
    <w:basedOn w:val="Domylnaczcionkaakapitu"/>
    <w:uiPriority w:val="99"/>
    <w:semiHidden/>
    <w:unhideWhenUsed/>
    <w:rsid w:val="00F30B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3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g.org.pl/pl/article/dodatki/Poradniklipiec2006oficjalny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2</cp:revision>
  <dcterms:created xsi:type="dcterms:W3CDTF">2016-05-31T06:54:00Z</dcterms:created>
  <dcterms:modified xsi:type="dcterms:W3CDTF">2016-05-31T06:54:00Z</dcterms:modified>
</cp:coreProperties>
</file>