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22" w:rsidRDefault="004E2713">
      <w:pPr>
        <w:spacing w:after="245" w:line="259" w:lineRule="auto"/>
        <w:ind w:left="1608" w:right="0" w:firstLine="0"/>
        <w:jc w:val="left"/>
      </w:pPr>
      <w:r>
        <w:rPr>
          <w:noProof/>
        </w:rPr>
        <w:drawing>
          <wp:inline distT="0" distB="0" distL="0" distR="0">
            <wp:extent cx="4175760" cy="8534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32CB9" w:rsidRDefault="004E2713" w:rsidP="005A344A">
      <w:pPr>
        <w:pStyle w:val="Nagwek1"/>
        <w:ind w:left="3680" w:right="26" w:firstLine="0"/>
      </w:pPr>
      <w:r>
        <w:rPr>
          <w:b w:val="0"/>
        </w:rPr>
        <w:t xml:space="preserve">Gorzów Wlkp. </w:t>
      </w:r>
      <w:r w:rsidR="009865D9">
        <w:rPr>
          <w:b w:val="0"/>
        </w:rPr>
        <w:t>07.02</w:t>
      </w:r>
      <w:r w:rsidR="005A344A">
        <w:rPr>
          <w:b w:val="0"/>
        </w:rPr>
        <w:t>.2023</w:t>
      </w:r>
    </w:p>
    <w:tbl>
      <w:tblPr>
        <w:tblStyle w:val="TableGrid1"/>
        <w:tblW w:w="9060" w:type="dxa"/>
        <w:tblInd w:w="20" w:type="dxa"/>
        <w:tblCellMar>
          <w:left w:w="202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232CB9" w:rsidRPr="00232CB9" w:rsidTr="00B62346">
        <w:trPr>
          <w:trHeight w:val="168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32CB9" w:rsidRPr="00232CB9" w:rsidRDefault="00232CB9" w:rsidP="00D64AE7">
            <w:pPr>
              <w:spacing w:after="67" w:line="259" w:lineRule="auto"/>
              <w:ind w:left="0" w:right="84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232CB9">
              <w:rPr>
                <w:rFonts w:ascii="Tahoma" w:eastAsia="Tahoma" w:hAnsi="Tahoma" w:cs="Tahoma"/>
                <w:b/>
              </w:rPr>
              <w:t>ZAPYTANIE OFERTOWE</w:t>
            </w:r>
          </w:p>
          <w:p w:rsidR="00232CB9" w:rsidRPr="00232CB9" w:rsidRDefault="004C17E7" w:rsidP="00D64AE7">
            <w:pPr>
              <w:spacing w:after="137" w:line="227" w:lineRule="auto"/>
              <w:ind w:right="1521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Segoe UI" w:hAnsi="Segoe UI" w:cs="Segoe UI"/>
                <w:b/>
                <w:bCs/>
                <w:color w:val="2D2D2D"/>
                <w:sz w:val="23"/>
                <w:szCs w:val="23"/>
                <w:shd w:val="clear" w:color="auto" w:fill="FFFFFF"/>
              </w:rPr>
              <w:t xml:space="preserve">Kompleksowa usługa edukacyjna w formie 2 dniowej wizyty studyjnej </w:t>
            </w:r>
            <w:r w:rsidR="00232CB9">
              <w:rPr>
                <w:rFonts w:ascii="Tahoma" w:eastAsia="Tahoma" w:hAnsi="Tahoma" w:cs="Tahoma"/>
                <w:sz w:val="19"/>
              </w:rPr>
              <w:t>na terenie województwa kujawsko-pomorskiego</w:t>
            </w:r>
          </w:p>
          <w:p w:rsidR="002A3C68" w:rsidRDefault="0066491D" w:rsidP="002A3C68">
            <w:pPr>
              <w:pStyle w:val="Nagwek1"/>
              <w:ind w:left="337" w:right="26" w:firstLine="0"/>
              <w:outlineLvl w:val="0"/>
            </w:pPr>
            <w:r w:rsidRPr="00D64AE7">
              <w:rPr>
                <w:rFonts w:eastAsia="Tahoma"/>
                <w:sz w:val="24"/>
                <w:szCs w:val="24"/>
              </w:rPr>
              <w:t>dla postępowania prowadzonego na podstawie</w:t>
            </w:r>
            <w:r w:rsidRPr="00D64AE7">
              <w:rPr>
                <w:sz w:val="24"/>
                <w:szCs w:val="24"/>
              </w:rPr>
              <w:t xml:space="preserve"> Wytycznych w zakresie kwalifikowalności wydatków w ramach Europejskiego Funduszu Rozwoju Regionalnego, Europejskiego Funduszu Społecznego oraz Funduszu Spójności na lata 2014-2020. – </w:t>
            </w:r>
            <w:r w:rsidRPr="00D64AE7">
              <w:rPr>
                <w:sz w:val="24"/>
                <w:szCs w:val="24"/>
                <w:u w:val="single"/>
              </w:rPr>
              <w:t>rozeznanie rynku</w:t>
            </w:r>
            <w:r w:rsidR="002A3C68">
              <w:t xml:space="preserve"> nr 1/LOWES/2023/RR </w:t>
            </w:r>
          </w:p>
          <w:p w:rsidR="0066491D" w:rsidRPr="00D64AE7" w:rsidRDefault="0066491D" w:rsidP="0066491D">
            <w:pPr>
              <w:spacing w:after="15"/>
              <w:ind w:left="2" w:right="27"/>
              <w:rPr>
                <w:b/>
                <w:sz w:val="24"/>
                <w:szCs w:val="24"/>
                <w:u w:val="single"/>
              </w:rPr>
            </w:pPr>
          </w:p>
          <w:p w:rsidR="00232CB9" w:rsidRPr="00232CB9" w:rsidRDefault="00232CB9" w:rsidP="00232CB9">
            <w:pPr>
              <w:spacing w:after="0" w:line="259" w:lineRule="auto"/>
              <w:ind w:left="0" w:right="84" w:firstLine="0"/>
              <w:jc w:val="center"/>
              <w:rPr>
                <w:rFonts w:ascii="Tahoma" w:eastAsia="Tahoma" w:hAnsi="Tahoma" w:cs="Tahoma"/>
                <w:sz w:val="20"/>
              </w:rPr>
            </w:pPr>
          </w:p>
        </w:tc>
      </w:tr>
    </w:tbl>
    <w:p w:rsidR="00232CB9" w:rsidRPr="00232CB9" w:rsidRDefault="00232CB9" w:rsidP="00232CB9">
      <w:pPr>
        <w:spacing w:after="269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</w:rPr>
        <w:t xml:space="preserve"> </w:t>
      </w:r>
    </w:p>
    <w:p w:rsidR="00232CB9" w:rsidRPr="00232CB9" w:rsidRDefault="0066491D" w:rsidP="006649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30" w:line="259" w:lineRule="auto"/>
        <w:ind w:left="123" w:right="0"/>
        <w:jc w:val="lef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1. Dane Zamawiającego:</w:t>
      </w:r>
    </w:p>
    <w:p w:rsidR="0066491D" w:rsidRDefault="0066491D" w:rsidP="0066491D">
      <w:pPr>
        <w:ind w:left="2" w:right="4205"/>
      </w:pPr>
      <w:r>
        <w:t xml:space="preserve">Stowarzyszenie Pracowników Służb Społecznych „KRĄG”,  ul. Teatralna 26, 66-400 Gorzów Wlkp. </w:t>
      </w:r>
    </w:p>
    <w:p w:rsidR="0066491D" w:rsidRDefault="0066491D" w:rsidP="0066491D">
      <w:pPr>
        <w:spacing w:after="10" w:line="267" w:lineRule="auto"/>
        <w:ind w:left="2" w:right="7615"/>
        <w:jc w:val="left"/>
      </w:pPr>
      <w:r>
        <w:rPr>
          <w:color w:val="00000A"/>
        </w:rPr>
        <w:t xml:space="preserve">NIP 5992620204 Regon 211035386 </w:t>
      </w:r>
      <w:hyperlink r:id="rId8">
        <w:r>
          <w:t>www.krag.org.pl</w:t>
        </w:r>
      </w:hyperlink>
      <w:hyperlink r:id="rId9">
        <w:r>
          <w:t xml:space="preserve"> </w:t>
        </w:r>
      </w:hyperlink>
    </w:p>
    <w:p w:rsidR="0066491D" w:rsidRDefault="0066491D" w:rsidP="0066491D">
      <w:pPr>
        <w:spacing w:after="0"/>
        <w:ind w:left="2" w:right="27"/>
      </w:pPr>
      <w:r>
        <w:t>d.olejniczak@krag.org.pl  tel. 531999808 lub 607487111</w:t>
      </w: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89" w:line="259" w:lineRule="auto"/>
        <w:ind w:left="123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2. Opis przedmiotu zamówienia:  </w:t>
      </w:r>
    </w:p>
    <w:p w:rsidR="00232CB9" w:rsidRPr="00232CB9" w:rsidRDefault="00232CB9" w:rsidP="00232CB9">
      <w:pPr>
        <w:spacing w:after="0" w:line="259" w:lineRule="auto"/>
        <w:ind w:left="0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19"/>
        </w:rPr>
        <w:t xml:space="preserve"> </w:t>
      </w:r>
    </w:p>
    <w:p w:rsidR="00232CB9" w:rsidRPr="00232CB9" w:rsidRDefault="00232CB9" w:rsidP="00232CB9">
      <w:pPr>
        <w:spacing w:after="5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Przedmiotem zamówienia jest kompleksowa organizacja wizyty </w:t>
      </w:r>
      <w:r w:rsidR="000075D9" w:rsidRPr="000075D9">
        <w:rPr>
          <w:rFonts w:ascii="Tahoma" w:eastAsia="Tahoma" w:hAnsi="Tahoma" w:cs="Tahoma"/>
          <w:color w:val="auto"/>
          <w:sz w:val="20"/>
        </w:rPr>
        <w:t>w województwie kujawsko-pomorskim</w:t>
      </w:r>
      <w:r w:rsidRPr="000075D9">
        <w:rPr>
          <w:rFonts w:ascii="Tahoma" w:eastAsia="Tahoma" w:hAnsi="Tahoma" w:cs="Tahoma"/>
          <w:color w:val="auto"/>
          <w:sz w:val="20"/>
        </w:rPr>
        <w:t xml:space="preserve">.  </w:t>
      </w:r>
    </w:p>
    <w:p w:rsidR="00232CB9" w:rsidRPr="00232CB9" w:rsidRDefault="00232CB9" w:rsidP="00232CB9">
      <w:pPr>
        <w:spacing w:after="17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spacing w:after="8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Do zadań Wykonawcy należeć będzie zapewnienie usług w zakresie: </w:t>
      </w:r>
    </w:p>
    <w:p w:rsidR="00232CB9" w:rsidRPr="00232CB9" w:rsidRDefault="00232CB9" w:rsidP="00232CB9">
      <w:pPr>
        <w:spacing w:after="14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09168E">
      <w:pPr>
        <w:numPr>
          <w:ilvl w:val="0"/>
          <w:numId w:val="29"/>
        </w:numPr>
        <w:spacing w:after="8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Realizacji szczeg</w:t>
      </w:r>
      <w:r w:rsidR="0009168E">
        <w:rPr>
          <w:rFonts w:ascii="Tahoma" w:eastAsia="Tahoma" w:hAnsi="Tahoma" w:cs="Tahoma"/>
          <w:sz w:val="20"/>
        </w:rPr>
        <w:t>ółowego planu wizyty studyjnej.</w:t>
      </w:r>
    </w:p>
    <w:p w:rsidR="00232CB9" w:rsidRPr="00232CB9" w:rsidRDefault="00232CB9" w:rsidP="00232CB9">
      <w:pPr>
        <w:numPr>
          <w:ilvl w:val="0"/>
          <w:numId w:val="29"/>
        </w:numPr>
        <w:spacing w:after="5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Zapewnienia transportu podczas wizyty. </w:t>
      </w:r>
    </w:p>
    <w:p w:rsidR="00232CB9" w:rsidRPr="00232CB9" w:rsidRDefault="00232CB9" w:rsidP="00232CB9">
      <w:pPr>
        <w:numPr>
          <w:ilvl w:val="0"/>
          <w:numId w:val="29"/>
        </w:numPr>
        <w:spacing w:after="8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Zapewnienia zakwaterowania uczestników wizyty w hotelach. </w:t>
      </w:r>
    </w:p>
    <w:p w:rsidR="00232CB9" w:rsidRPr="00232CB9" w:rsidRDefault="00232CB9" w:rsidP="00232CB9">
      <w:pPr>
        <w:numPr>
          <w:ilvl w:val="0"/>
          <w:numId w:val="29"/>
        </w:numPr>
        <w:spacing w:after="8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Zapewnienia pełnego wyżywienia podczas wizyty. </w:t>
      </w:r>
    </w:p>
    <w:p w:rsidR="00232CB9" w:rsidRPr="00232CB9" w:rsidRDefault="00232CB9" w:rsidP="00232CB9">
      <w:pPr>
        <w:numPr>
          <w:ilvl w:val="0"/>
          <w:numId w:val="29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Zapewnienia ubezpieczenia dla uczestników wizyty.  </w:t>
      </w:r>
    </w:p>
    <w:p w:rsidR="00D64AE7" w:rsidRDefault="00232CB9" w:rsidP="00232CB9">
      <w:pPr>
        <w:numPr>
          <w:ilvl w:val="0"/>
          <w:numId w:val="29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Zapewnienia obsługi koordynacyjnej i organizacyjnej wizyty. </w:t>
      </w:r>
      <w:r w:rsidRPr="00232CB9">
        <w:rPr>
          <w:rFonts w:ascii="Tahoma" w:eastAsia="Tahoma" w:hAnsi="Tahoma" w:cs="Tahoma"/>
          <w:sz w:val="20"/>
        </w:rPr>
        <w:tab/>
      </w:r>
    </w:p>
    <w:p w:rsidR="00232CB9" w:rsidRPr="000075D9" w:rsidRDefault="000075D9" w:rsidP="00232CB9">
      <w:pPr>
        <w:numPr>
          <w:ilvl w:val="0"/>
          <w:numId w:val="29"/>
        </w:numPr>
        <w:spacing w:after="32" w:line="270" w:lineRule="auto"/>
        <w:ind w:right="0"/>
        <w:rPr>
          <w:rFonts w:ascii="Tahoma" w:eastAsia="Tahoma" w:hAnsi="Tahoma" w:cs="Tahoma"/>
          <w:color w:val="auto"/>
          <w:sz w:val="20"/>
        </w:rPr>
      </w:pPr>
      <w:r w:rsidRPr="000075D9">
        <w:rPr>
          <w:rFonts w:ascii="Tahoma" w:eastAsia="Tahoma" w:hAnsi="Tahoma" w:cs="Tahoma"/>
          <w:color w:val="auto"/>
          <w:sz w:val="20"/>
        </w:rPr>
        <w:t>Zapewnienie prelegentów prezentujących dobre praktyki</w:t>
      </w:r>
    </w:p>
    <w:p w:rsidR="00232CB9" w:rsidRPr="00232CB9" w:rsidRDefault="00232CB9" w:rsidP="00232CB9">
      <w:pPr>
        <w:spacing w:after="17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spacing w:after="0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Szczegóły zadań Wykonawcy uwzględniono w załączniku nr 1 (OPZ). </w:t>
      </w:r>
    </w:p>
    <w:p w:rsidR="00232CB9" w:rsidRPr="00232CB9" w:rsidRDefault="00232CB9" w:rsidP="00232CB9">
      <w:pPr>
        <w:spacing w:after="15" w:line="259" w:lineRule="auto"/>
        <w:ind w:left="1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17"/>
        </w:rPr>
        <w:t xml:space="preserve"> </w:t>
      </w:r>
    </w:p>
    <w:p w:rsidR="00232CB9" w:rsidRPr="00232CB9" w:rsidRDefault="00232CB9" w:rsidP="00232CB9">
      <w:pPr>
        <w:spacing w:after="254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zastrzega sobie możliwość zmiany treści zapytania ofertowego lub stosownych załączników do zapytania (w tym opisu przedmiotu zamówienia) przed upływem terminu składania ofert, o czym poinformuje wykonawców ubiegających się o zamówienie zamieszczając stosowną informację na stronie internetowej, na której zostało zamieszczone ogłoszenie.  </w:t>
      </w: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58" w:line="259" w:lineRule="auto"/>
        <w:ind w:left="123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lastRenderedPageBreak/>
        <w:t xml:space="preserve">3. Warunki realizacji zamówienia:  </w:t>
      </w:r>
    </w:p>
    <w:p w:rsidR="00232CB9" w:rsidRDefault="00232CB9" w:rsidP="00232CB9">
      <w:pPr>
        <w:numPr>
          <w:ilvl w:val="0"/>
          <w:numId w:val="30"/>
        </w:numPr>
        <w:spacing w:after="154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Wymagany termin realizacji zam</w:t>
      </w:r>
      <w:r>
        <w:rPr>
          <w:rFonts w:ascii="Tahoma" w:eastAsia="Tahoma" w:hAnsi="Tahoma" w:cs="Tahoma"/>
          <w:sz w:val="20"/>
        </w:rPr>
        <w:t>ówienia: do 24.02.2023</w:t>
      </w:r>
      <w:r w:rsidRPr="00232CB9">
        <w:rPr>
          <w:rFonts w:ascii="Tahoma" w:eastAsia="Tahoma" w:hAnsi="Tahoma" w:cs="Tahoma"/>
          <w:sz w:val="20"/>
        </w:rPr>
        <w:t xml:space="preserve"> r. </w:t>
      </w:r>
    </w:p>
    <w:p w:rsidR="00111319" w:rsidRPr="00232CB9" w:rsidRDefault="00111319" w:rsidP="00111319">
      <w:pPr>
        <w:spacing w:after="154" w:line="270" w:lineRule="auto"/>
        <w:ind w:left="283" w:right="0" w:firstLine="0"/>
        <w:rPr>
          <w:rFonts w:ascii="Tahoma" w:eastAsia="Tahoma" w:hAnsi="Tahoma" w:cs="Tahoma"/>
          <w:sz w:val="20"/>
        </w:rPr>
      </w:pPr>
    </w:p>
    <w:p w:rsidR="00232CB9" w:rsidRPr="00232CB9" w:rsidRDefault="00232CB9" w:rsidP="00232CB9">
      <w:pPr>
        <w:numPr>
          <w:ilvl w:val="0"/>
          <w:numId w:val="30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Miejsce realizacji zamówi</w:t>
      </w:r>
      <w:r w:rsidR="0009168E">
        <w:rPr>
          <w:rFonts w:ascii="Tahoma" w:eastAsia="Tahoma" w:hAnsi="Tahoma" w:cs="Tahoma"/>
          <w:sz w:val="20"/>
        </w:rPr>
        <w:t>enia: Polska województwo kujawsko-pomorskie</w:t>
      </w:r>
    </w:p>
    <w:p w:rsidR="00232CB9" w:rsidRPr="00232CB9" w:rsidRDefault="00232CB9" w:rsidP="0009168E">
      <w:pPr>
        <w:spacing w:after="0" w:line="270" w:lineRule="auto"/>
        <w:ind w:right="0"/>
        <w:rPr>
          <w:rFonts w:ascii="Tahoma" w:eastAsia="Tahoma" w:hAnsi="Tahoma" w:cs="Tahoma"/>
          <w:sz w:val="20"/>
        </w:rPr>
      </w:pPr>
    </w:p>
    <w:tbl>
      <w:tblPr>
        <w:tblStyle w:val="TableGrid1"/>
        <w:tblW w:w="9070" w:type="dxa"/>
        <w:tblInd w:w="2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70"/>
      </w:tblGrid>
      <w:tr w:rsidR="00232CB9" w:rsidRPr="00232CB9" w:rsidTr="00B62346">
        <w:trPr>
          <w:trHeight w:val="706"/>
        </w:trPr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32CB9" w:rsidRPr="00232CB9" w:rsidRDefault="00232CB9" w:rsidP="00232CB9">
            <w:pPr>
              <w:spacing w:after="0" w:line="259" w:lineRule="auto"/>
              <w:ind w:left="0" w:right="0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232CB9">
              <w:rPr>
                <w:rFonts w:ascii="Tahoma" w:eastAsia="Tahoma" w:hAnsi="Tahoma" w:cs="Tahoma"/>
                <w:b/>
                <w:sz w:val="20"/>
              </w:rPr>
              <w:t>4.</w:t>
            </w:r>
            <w:r w:rsidRPr="00232CB9">
              <w:rPr>
                <w:rFonts w:ascii="Tahoma" w:eastAsia="Tahoma" w:hAnsi="Tahoma" w:cs="Tahoma"/>
                <w:b/>
              </w:rPr>
              <w:t xml:space="preserve"> </w:t>
            </w:r>
            <w:r w:rsidRPr="00232CB9">
              <w:rPr>
                <w:rFonts w:ascii="Tahoma" w:eastAsia="Tahoma" w:hAnsi="Tahoma" w:cs="Tahoma"/>
                <w:b/>
                <w:sz w:val="20"/>
              </w:rPr>
              <w:t>Warunki udziału w postępowaniu:</w:t>
            </w:r>
            <w:r w:rsidRPr="00232CB9">
              <w:rPr>
                <w:rFonts w:ascii="Tahoma" w:eastAsia="Tahoma" w:hAnsi="Tahoma" w:cs="Tahoma"/>
                <w:b/>
              </w:rPr>
              <w:t xml:space="preserve">  </w:t>
            </w:r>
          </w:p>
          <w:p w:rsidR="00232CB9" w:rsidRPr="00232CB9" w:rsidRDefault="00232CB9" w:rsidP="00232CB9">
            <w:pPr>
              <w:spacing w:after="0" w:line="259" w:lineRule="auto"/>
              <w:ind w:left="271" w:right="0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232CB9">
              <w:rPr>
                <w:rFonts w:ascii="Tahoma" w:eastAsia="Tahoma" w:hAnsi="Tahoma" w:cs="Tahoma"/>
                <w:sz w:val="19"/>
              </w:rPr>
              <w:t xml:space="preserve">(stawianie i opisywanie warunków udziału w postępowanie </w:t>
            </w:r>
            <w:r w:rsidRPr="00232CB9">
              <w:rPr>
                <w:rFonts w:ascii="Tahoma" w:eastAsia="Tahoma" w:hAnsi="Tahoma" w:cs="Tahoma"/>
                <w:sz w:val="19"/>
                <w:u w:val="single" w:color="000000"/>
              </w:rPr>
              <w:t>nie jest obowiązkowe</w:t>
            </w:r>
            <w:r w:rsidRPr="00232CB9">
              <w:rPr>
                <w:rFonts w:ascii="Tahoma" w:eastAsia="Tahoma" w:hAnsi="Tahoma" w:cs="Tahoma"/>
                <w:sz w:val="19"/>
              </w:rPr>
              <w:t>.)</w:t>
            </w:r>
            <w:r w:rsidRPr="00232CB9"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</w:tbl>
    <w:p w:rsidR="00232CB9" w:rsidRPr="00AE3512" w:rsidRDefault="00232CB9" w:rsidP="00232CB9">
      <w:pPr>
        <w:spacing w:after="95" w:line="270" w:lineRule="auto"/>
        <w:ind w:left="7" w:right="0"/>
        <w:rPr>
          <w:rFonts w:ascii="Tahoma" w:eastAsia="Tahoma" w:hAnsi="Tahoma" w:cs="Tahoma"/>
          <w:color w:val="auto"/>
          <w:sz w:val="20"/>
        </w:rPr>
      </w:pPr>
      <w:r w:rsidRPr="00232CB9">
        <w:rPr>
          <w:rFonts w:ascii="Tahoma" w:eastAsia="Tahoma" w:hAnsi="Tahoma" w:cs="Tahoma"/>
          <w:sz w:val="20"/>
        </w:rPr>
        <w:t>O udzielenie zamówienia mogą ubiegać się Wykona</w:t>
      </w:r>
      <w:r w:rsidR="00AE3512">
        <w:rPr>
          <w:rFonts w:ascii="Tahoma" w:eastAsia="Tahoma" w:hAnsi="Tahoma" w:cs="Tahoma"/>
          <w:sz w:val="20"/>
        </w:rPr>
        <w:t>wcy</w:t>
      </w:r>
      <w:r w:rsidR="009865D9">
        <w:rPr>
          <w:rFonts w:ascii="Tahoma" w:eastAsia="Tahoma" w:hAnsi="Tahoma" w:cs="Tahoma"/>
          <w:sz w:val="20"/>
        </w:rPr>
        <w:t>: Podmioty Ekonomii Społeczne</w:t>
      </w:r>
      <w:r w:rsidR="00AE3512" w:rsidRPr="00AE3512">
        <w:rPr>
          <w:rFonts w:ascii="Tahoma" w:eastAsia="Tahoma" w:hAnsi="Tahoma" w:cs="Tahoma"/>
          <w:color w:val="auto"/>
          <w:sz w:val="20"/>
        </w:rPr>
        <w:t xml:space="preserve">, </w:t>
      </w:r>
      <w:r w:rsidR="00AE3512" w:rsidRPr="00AE3512">
        <w:rPr>
          <w:rStyle w:val="Pogrubienie"/>
          <w:rFonts w:ascii="Calibri" w:hAnsi="Calibri" w:cs="Calibri"/>
          <w:color w:val="auto"/>
          <w:shd w:val="clear" w:color="auto" w:fill="FFFFFF"/>
        </w:rPr>
        <w:t>wpisani w Centralnej Ewidencji Organizatorów Turystyki i Przedsiębiorców Ułatwiających Nabywanie Powiązanych Usług Turystycznych</w:t>
      </w:r>
      <w:r w:rsidR="00AE3512" w:rsidRPr="00AE3512">
        <w:rPr>
          <w:rFonts w:ascii="Calibri" w:hAnsi="Calibri" w:cs="Calibri"/>
          <w:color w:val="auto"/>
          <w:shd w:val="clear" w:color="auto" w:fill="FFFFFF"/>
        </w:rPr>
        <w:t> (</w:t>
      </w:r>
      <w:proofErr w:type="spellStart"/>
      <w:r w:rsidR="00AE3512" w:rsidRPr="00AE3512">
        <w:rPr>
          <w:rFonts w:ascii="Calibri" w:hAnsi="Calibri" w:cs="Calibri"/>
          <w:color w:val="auto"/>
          <w:shd w:val="clear" w:color="auto" w:fill="FFFFFF"/>
        </w:rPr>
        <w:t>CEOTiPUNPUT</w:t>
      </w:r>
      <w:proofErr w:type="spellEnd"/>
      <w:r w:rsidR="00AE3512" w:rsidRPr="00AE3512">
        <w:rPr>
          <w:rFonts w:ascii="Calibri" w:hAnsi="Calibri" w:cs="Calibri"/>
          <w:color w:val="auto"/>
          <w:shd w:val="clear" w:color="auto" w:fill="FFFFFF"/>
        </w:rPr>
        <w:t>) -</w:t>
      </w:r>
      <w:r w:rsidRPr="00AE3512">
        <w:rPr>
          <w:rFonts w:ascii="Tahoma" w:eastAsia="Tahoma" w:hAnsi="Tahoma" w:cs="Tahoma"/>
          <w:color w:val="auto"/>
          <w:sz w:val="20"/>
        </w:rPr>
        <w:t xml:space="preserve">oraz spełniają poniżej określone warunki:  </w:t>
      </w:r>
    </w:p>
    <w:p w:rsidR="00232CB9" w:rsidRPr="00232CB9" w:rsidRDefault="00232CB9" w:rsidP="00232CB9">
      <w:pPr>
        <w:spacing w:after="15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keepNext/>
        <w:keepLines/>
        <w:spacing w:after="19" w:line="259" w:lineRule="auto"/>
        <w:ind w:left="7" w:right="0"/>
        <w:jc w:val="left"/>
        <w:outlineLvl w:val="0"/>
        <w:rPr>
          <w:rFonts w:ascii="Tahoma" w:eastAsia="Tahoma" w:hAnsi="Tahoma" w:cs="Tahoma"/>
          <w:b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Warunek w zakresie: POSIADANIA WIEDZY I DOŚWIADCZENIA  </w:t>
      </w:r>
    </w:p>
    <w:p w:rsidR="00232CB9" w:rsidRPr="00232CB9" w:rsidRDefault="00232CB9" w:rsidP="00232CB9">
      <w:pPr>
        <w:spacing w:after="5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Wykonanie przez wykonawcę w okresie ostatnich 5 lat przed upływem terminu składania ofert (a jeżeli okres prowadzenia działalności jest</w:t>
      </w:r>
      <w:r w:rsidR="0009168E">
        <w:rPr>
          <w:rFonts w:ascii="Tahoma" w:eastAsia="Tahoma" w:hAnsi="Tahoma" w:cs="Tahoma"/>
          <w:sz w:val="20"/>
        </w:rPr>
        <w:t xml:space="preserve"> krótszy - w tym okresie) min. 1 zamówienia zamówień polegającego na zorganizowaniu </w:t>
      </w:r>
      <w:r w:rsidRPr="00232CB9">
        <w:rPr>
          <w:rFonts w:ascii="Tahoma" w:eastAsia="Tahoma" w:hAnsi="Tahoma" w:cs="Tahoma"/>
          <w:sz w:val="20"/>
        </w:rPr>
        <w:t xml:space="preserve"> wi</w:t>
      </w:r>
      <w:r w:rsidR="0009168E">
        <w:rPr>
          <w:rFonts w:ascii="Tahoma" w:eastAsia="Tahoma" w:hAnsi="Tahoma" w:cs="Tahoma"/>
          <w:sz w:val="20"/>
        </w:rPr>
        <w:t>zyty studyjnej lub  wyjazdu</w:t>
      </w:r>
      <w:r w:rsidRPr="00232CB9">
        <w:rPr>
          <w:rFonts w:ascii="Tahoma" w:eastAsia="Tahoma" w:hAnsi="Tahoma" w:cs="Tahoma"/>
          <w:sz w:val="20"/>
        </w:rPr>
        <w:t xml:space="preserve"> grupo</w:t>
      </w:r>
      <w:r w:rsidR="0009168E">
        <w:rPr>
          <w:rFonts w:ascii="Tahoma" w:eastAsia="Tahoma" w:hAnsi="Tahoma" w:cs="Tahoma"/>
          <w:sz w:val="20"/>
        </w:rPr>
        <w:t>wego</w:t>
      </w:r>
      <w:r w:rsidRPr="00232CB9">
        <w:rPr>
          <w:rFonts w:ascii="Tahoma" w:eastAsia="Tahoma" w:hAnsi="Tahoma" w:cs="Tahoma"/>
          <w:sz w:val="20"/>
        </w:rPr>
        <w:t xml:space="preserve">. </w:t>
      </w:r>
    </w:p>
    <w:p w:rsidR="00232CB9" w:rsidRPr="00232CB9" w:rsidRDefault="00232CB9" w:rsidP="00232CB9">
      <w:pPr>
        <w:spacing w:after="5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Na potwierdzenie spełnie</w:t>
      </w:r>
      <w:r w:rsidR="0009168E">
        <w:rPr>
          <w:rFonts w:ascii="Tahoma" w:eastAsia="Tahoma" w:hAnsi="Tahoma" w:cs="Tahoma"/>
          <w:sz w:val="20"/>
        </w:rPr>
        <w:t>nia ww. warunku, wykonawca składa oświadczenie</w:t>
      </w:r>
      <w:r w:rsidRPr="00232CB9">
        <w:rPr>
          <w:rFonts w:ascii="Tahoma" w:eastAsia="Tahoma" w:hAnsi="Tahoma" w:cs="Tahoma"/>
          <w:sz w:val="20"/>
        </w:rPr>
        <w:t xml:space="preserve">.  </w:t>
      </w:r>
    </w:p>
    <w:p w:rsidR="00232CB9" w:rsidRPr="00232CB9" w:rsidRDefault="00232CB9" w:rsidP="00232CB9">
      <w:pPr>
        <w:spacing w:after="27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keepNext/>
        <w:keepLines/>
        <w:spacing w:after="19" w:line="259" w:lineRule="auto"/>
        <w:ind w:left="7" w:right="0"/>
        <w:jc w:val="left"/>
        <w:outlineLvl w:val="0"/>
        <w:rPr>
          <w:rFonts w:ascii="Tahoma" w:eastAsia="Tahoma" w:hAnsi="Tahoma" w:cs="Tahoma"/>
          <w:b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Warunek </w:t>
      </w:r>
      <w:r w:rsidRPr="00232CB9">
        <w:rPr>
          <w:rFonts w:ascii="Tahoma" w:eastAsia="Tahoma" w:hAnsi="Tahoma" w:cs="Tahoma"/>
          <w:b/>
          <w:sz w:val="20"/>
        </w:rPr>
        <w:tab/>
        <w:t xml:space="preserve">w zakresie: DYSPONOWANIA </w:t>
      </w:r>
      <w:r w:rsidRPr="00232CB9">
        <w:rPr>
          <w:rFonts w:ascii="Tahoma" w:eastAsia="Tahoma" w:hAnsi="Tahoma" w:cs="Tahoma"/>
          <w:b/>
          <w:sz w:val="20"/>
        </w:rPr>
        <w:tab/>
        <w:t xml:space="preserve">OSOBAMI </w:t>
      </w:r>
      <w:r w:rsidR="00D64AE7">
        <w:rPr>
          <w:rFonts w:ascii="Tahoma" w:eastAsia="Tahoma" w:hAnsi="Tahoma" w:cs="Tahoma"/>
          <w:b/>
          <w:sz w:val="20"/>
        </w:rPr>
        <w:t xml:space="preserve"> </w:t>
      </w:r>
      <w:r w:rsidRPr="00232CB9">
        <w:rPr>
          <w:rFonts w:ascii="Tahoma" w:eastAsia="Tahoma" w:hAnsi="Tahoma" w:cs="Tahoma"/>
          <w:b/>
          <w:sz w:val="20"/>
        </w:rPr>
        <w:t xml:space="preserve">ZDOLNYMI </w:t>
      </w:r>
      <w:r w:rsidRPr="00232CB9">
        <w:rPr>
          <w:rFonts w:ascii="Tahoma" w:eastAsia="Tahoma" w:hAnsi="Tahoma" w:cs="Tahoma"/>
          <w:b/>
          <w:sz w:val="20"/>
        </w:rPr>
        <w:tab/>
        <w:t xml:space="preserve">DO WYKONANIA ZAMÓWIENIA  </w:t>
      </w:r>
    </w:p>
    <w:p w:rsidR="00232CB9" w:rsidRPr="00232CB9" w:rsidRDefault="00232CB9" w:rsidP="00232CB9">
      <w:pPr>
        <w:spacing w:after="5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 musi dysponować min. 1 osobą posiadającą doświadczenie w zakresie</w:t>
      </w:r>
      <w:r w:rsidR="0009168E">
        <w:rPr>
          <w:rFonts w:ascii="Tahoma" w:eastAsia="Tahoma" w:hAnsi="Tahoma" w:cs="Tahoma"/>
          <w:sz w:val="20"/>
        </w:rPr>
        <w:t xml:space="preserve"> koordynacji min. 1</w:t>
      </w:r>
      <w:r w:rsidRPr="00232CB9">
        <w:rPr>
          <w:rFonts w:ascii="Tahoma" w:eastAsia="Tahoma" w:hAnsi="Tahoma" w:cs="Tahoma"/>
          <w:sz w:val="20"/>
        </w:rPr>
        <w:t xml:space="preserve"> wi</w:t>
      </w:r>
      <w:r w:rsidR="0009168E">
        <w:rPr>
          <w:rFonts w:ascii="Tahoma" w:eastAsia="Tahoma" w:hAnsi="Tahoma" w:cs="Tahoma"/>
          <w:sz w:val="20"/>
        </w:rPr>
        <w:t>zyty studyjnej lub</w:t>
      </w:r>
      <w:r w:rsidRPr="00232CB9">
        <w:rPr>
          <w:rFonts w:ascii="Tahoma" w:eastAsia="Tahoma" w:hAnsi="Tahoma" w:cs="Tahoma"/>
          <w:sz w:val="20"/>
        </w:rPr>
        <w:t xml:space="preserve"> wyjazdu grupowego. </w:t>
      </w:r>
    </w:p>
    <w:p w:rsidR="00232CB9" w:rsidRPr="00232CB9" w:rsidRDefault="00232CB9" w:rsidP="00232CB9">
      <w:pPr>
        <w:spacing w:after="132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Na potwierdzenie spełnienia ww. warunku wykonawca, musi złożyć wykaz osób potwierdzający wymagane doświadczenie.  </w:t>
      </w:r>
    </w:p>
    <w:p w:rsidR="00232CB9" w:rsidRPr="00232CB9" w:rsidRDefault="00232CB9" w:rsidP="00232CB9">
      <w:pPr>
        <w:numPr>
          <w:ilvl w:val="0"/>
          <w:numId w:val="3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55" w:line="259" w:lineRule="auto"/>
        <w:ind w:left="361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Opis kryteriów oceny ofert:  </w:t>
      </w:r>
    </w:p>
    <w:p w:rsidR="00232CB9" w:rsidRPr="00232CB9" w:rsidRDefault="00232CB9" w:rsidP="00232CB9">
      <w:pPr>
        <w:spacing w:after="0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spacing w:after="5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Kryterium – cena. Waga kryterium – 100 % </w:t>
      </w:r>
    </w:p>
    <w:p w:rsidR="00232CB9" w:rsidRPr="00232CB9" w:rsidRDefault="00232CB9" w:rsidP="00232CB9">
      <w:pPr>
        <w:spacing w:after="228" w:line="267" w:lineRule="auto"/>
        <w:ind w:left="-3" w:right="725" w:firstLine="12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wybierze ofertę Wykonawcy, który przedstawi najniższą cenę oraz spełni warunki udziału w postępowaniu określone w Zapytaniu ofertowym. </w:t>
      </w:r>
      <w:r w:rsidRPr="00232CB9">
        <w:rPr>
          <w:rFonts w:ascii="Tahoma" w:eastAsia="Tahoma" w:hAnsi="Tahoma" w:cs="Tahoma"/>
          <w:sz w:val="19"/>
        </w:rPr>
        <w:t xml:space="preserve"> </w:t>
      </w:r>
    </w:p>
    <w:p w:rsidR="00232CB9" w:rsidRPr="00232CB9" w:rsidRDefault="00232CB9" w:rsidP="00232CB9">
      <w:pPr>
        <w:numPr>
          <w:ilvl w:val="0"/>
          <w:numId w:val="3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59" w:line="259" w:lineRule="auto"/>
        <w:ind w:left="361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Opis sposobu przygotowania ofert: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Każdy Wykonawca może złożyć tylko jedną ofertę w niniejszym postępowaniu. 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Ofertę stanowi:  </w:t>
      </w:r>
    </w:p>
    <w:p w:rsidR="00232CB9" w:rsidRPr="00232CB9" w:rsidRDefault="00232CB9" w:rsidP="00232CB9">
      <w:pPr>
        <w:numPr>
          <w:ilvl w:val="1"/>
          <w:numId w:val="32"/>
        </w:numPr>
        <w:spacing w:after="32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wypełniony formularz oferty sporządzony zgodnie ze wzorem stanowiącym załącznik nr 2 do zapytania ofertowego;  </w:t>
      </w:r>
    </w:p>
    <w:p w:rsidR="00232CB9" w:rsidRPr="00232CB9" w:rsidRDefault="00232CB9" w:rsidP="00232CB9">
      <w:pPr>
        <w:numPr>
          <w:ilvl w:val="1"/>
          <w:numId w:val="32"/>
        </w:numPr>
        <w:spacing w:after="32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pełnomocnictwo dla osoby/osób podpisującej ofertę i oświadczenia (jeśli uprawnienie tych osób nie wynika z innych dokumentów dołączonych do oferty);  </w:t>
      </w:r>
    </w:p>
    <w:p w:rsidR="00232CB9" w:rsidRPr="00232CB9" w:rsidRDefault="00232CB9" w:rsidP="00232CB9">
      <w:pPr>
        <w:numPr>
          <w:ilvl w:val="1"/>
          <w:numId w:val="32"/>
        </w:numPr>
        <w:spacing w:after="32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aktualny odpis z właściwego rejestru lub z centralnej ewidencji i informacji o działalności gospodarczej.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Ofertę należy złożyć w języku polskim, w formie elektronicznej, zapewniającej pełną czytelność jej treści. Oferty nieczytelne zostaną odrzucone. 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Oferta oraz wszystkie oświadczenia składane przez Wykonawcę w toku postepowania winny być podpisane przez osoby upoważnione do składania oświadczeń woli w imieniu Wykonawcy, zgodnie z zasadą reprezentacji wynikającą z postanowień odpowiednich przepisów prawnych bądź umowy, uchwały lub pełnomocnictwa.  </w:t>
      </w:r>
    </w:p>
    <w:p w:rsidR="00232CB9" w:rsidRPr="00232CB9" w:rsidRDefault="00232CB9" w:rsidP="00232CB9">
      <w:pPr>
        <w:numPr>
          <w:ilvl w:val="0"/>
          <w:numId w:val="32"/>
        </w:numPr>
        <w:spacing w:after="33" w:line="267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lastRenderedPageBreak/>
        <w:t xml:space="preserve">W przypadku Wykonawców wspólnie ubiegających się o zamówienie (np. konsorcja, spółki cywilne) należy ustanowić pełnomocnika do reprezentowania ich w postepowaniu (do oferty należy dołączyć dokument potwierdzający ustanowienie pełnomocnika).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Oferta Wykonawcy winna być podpisana w sposób umożliwiający identyfikację osoby składającej podpis.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Wszelkie skreślenia, poprawki, których dokonał Wykonawca w ofercie winny być parafowane przez osobę podpisującą ofertę.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Wykonawcy ponoszą wszelkie koszty związane z przygotowaniem i złożeniem oferty.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Oferty, których treść Wykonawca zmieni po upływie terminu składania ofert, Zamawiający odrzuci.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 wskaże w formularzu oferty cenę za realizację całości przedmiotu zamówienia zgodnie z wyceną znajdującą się w formularzu oferty.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Walutą ceny oferty jest złoty polski. Zamawiający nie przewiduje stosowania walut obcych  w rozliczeniu.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 w formularzu ofertowym stanowiącym załącznik nr 2 do zapytania ofertowego ustala całkowitą cenę oferty (cena brutto), która musi obejmować wszelkie obciążenia związane z realizacją przedmiotu zamówienia oraz wynikające z przepisów prawa, w tym wszystkie koszty, opłaty, wydatki Wykonawcy, a także podatki, w tym podatek od towarów i usług.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Cena musi uwzględniać wymagania niniejszego zapytania ofertowego, opisu przedmiotu zamówienia</w:t>
      </w:r>
      <w:r w:rsidR="00BC3017">
        <w:rPr>
          <w:rFonts w:ascii="Tahoma" w:eastAsia="Tahoma" w:hAnsi="Tahoma" w:cs="Tahoma"/>
          <w:sz w:val="20"/>
        </w:rPr>
        <w:t xml:space="preserve">                        </w:t>
      </w:r>
      <w:r w:rsidRPr="00232CB9">
        <w:rPr>
          <w:rFonts w:ascii="Tahoma" w:eastAsia="Tahoma" w:hAnsi="Tahoma" w:cs="Tahoma"/>
          <w:sz w:val="20"/>
        </w:rPr>
        <w:t xml:space="preserve"> i najistotniejszych postanowień umowy.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Wykonawca, dokonując kalkulacji warunków cenowych oferty, jest zobowiązany  do przestrzegania zasad uczciwej konkurencji, z zastrzeżeniem, iż cena lub koszty lub ich istotne części składowe nie mogą być rażąco niskie w stosunku do przedmiotu zamówienia.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 w przedstawionej ofercie winien zaoferować cenę kompletna jednoznaczną  i ostateczną. Ewentualne upusty oferowane przez Wykonawcę winny być uwzględnione w cenie oferty.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Nie przewiduje się żadnych przedpłat ani zaliczek na poczet realizacji przedmiotu zamówienia,  a płatność nas</w:t>
      </w:r>
      <w:r w:rsidR="0009168E">
        <w:rPr>
          <w:rFonts w:ascii="Tahoma" w:eastAsia="Tahoma" w:hAnsi="Tahoma" w:cs="Tahoma"/>
          <w:sz w:val="20"/>
        </w:rPr>
        <w:t>tąpi w ciągu 7 dni od zakończenia realizacji wizyty studyjnej.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Cena oferty powinna być podana z dokładnością do dwóch miejsc po przecinku,  a zaokrąglenia należy wykonać zgodnie z zasadami matematycznymi (decyduje trzecia cyfra po przecinku, tj. jeśli trzecia cyfra mieści się w przedziale 0-4 – obowiązuje zaokrąglenie w dół, a jeśli mieści się w przedziale 5-9 – obowiązuje zaokrąglenie w górę).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nie dopuszcza składania ofert częściowych.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Termin związania ofertą wynosi 30 dni. Bieg terminu związania ofertą rozpoczyna się wraz  z upływem terminu składania ofert.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 samodzielnie lub na wniosek Zamawiającego może przedłużyć termin związania ofertą.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Tajemnica przedsiębiorstwa:  </w:t>
      </w:r>
    </w:p>
    <w:p w:rsidR="00232CB9" w:rsidRPr="00232CB9" w:rsidRDefault="00232CB9" w:rsidP="00232CB9">
      <w:pPr>
        <w:numPr>
          <w:ilvl w:val="1"/>
          <w:numId w:val="32"/>
        </w:numPr>
        <w:spacing w:after="4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Zamawiający informuje, że składane przez Wykonawców oferty są jawne i podlegają udostępnieniu od chwili ich otwarcia, z wyjątkiem informacji stanowiących tajemnicę przedsiębiorstwa w rozumieniu ustawy z dnia 16 kwietnia 1993 r. o zwalczaniu nieuczciwej konkurencji (tj. Dz. U. z 2022 r. poz. 1233), jeśli Wykonawca w terminie składania ofert zastrzegł, że nie mogą one być udostępniane</w:t>
      </w:r>
      <w:r w:rsidR="00BC3017">
        <w:rPr>
          <w:rFonts w:ascii="Tahoma" w:eastAsia="Tahoma" w:hAnsi="Tahoma" w:cs="Tahoma"/>
          <w:sz w:val="20"/>
        </w:rPr>
        <w:t xml:space="preserve">                                                   </w:t>
      </w:r>
      <w:r w:rsidRPr="00232CB9">
        <w:rPr>
          <w:rFonts w:ascii="Tahoma" w:eastAsia="Tahoma" w:hAnsi="Tahoma" w:cs="Tahoma"/>
          <w:sz w:val="20"/>
        </w:rPr>
        <w:t xml:space="preserve"> i jednocześnie wykazał, że zastrzeżone informacje stanowią tajemnicę przedsiębiorstwa (brak jednoznacznego wskazania, które informacje stanowią tajemnicę przedsiębiorstwa oznaczać będzie, że wszelkie oświadczenia  </w:t>
      </w:r>
    </w:p>
    <w:p w:rsidR="00232CB9" w:rsidRPr="00232CB9" w:rsidRDefault="00232CB9" w:rsidP="00D64AE7">
      <w:pPr>
        <w:spacing w:after="32" w:line="270" w:lineRule="auto"/>
        <w:ind w:left="572" w:right="725" w:firstLine="1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i zaświadczenia składane w trakcie niniejszego zamówienia są jawne bez zastrzeżeń); 2)</w:t>
      </w:r>
      <w:r w:rsidRPr="00232CB9">
        <w:rPr>
          <w:sz w:val="20"/>
        </w:rPr>
        <w:t xml:space="preserve"> </w:t>
      </w:r>
      <w:r w:rsidRPr="00232CB9">
        <w:rPr>
          <w:rFonts w:ascii="Tahoma" w:eastAsia="Tahoma" w:hAnsi="Tahoma" w:cs="Tahoma"/>
          <w:sz w:val="20"/>
        </w:rPr>
        <w:t xml:space="preserve">ujawnienie ofert odbywać się będzie wg poniższych zasad:   </w:t>
      </w:r>
    </w:p>
    <w:p w:rsidR="00232CB9" w:rsidRPr="00232CB9" w:rsidRDefault="00232CB9" w:rsidP="00232CB9">
      <w:pPr>
        <w:numPr>
          <w:ilvl w:val="2"/>
          <w:numId w:val="33"/>
        </w:numPr>
        <w:spacing w:after="32" w:line="270" w:lineRule="auto"/>
        <w:ind w:left="865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udostępnienie – po złożeniu wniosku (forma pisemna, elektroniczna lub faks) – należy podać informację o żądanym zakresie i formie udostępnienia dokumentów; </w:t>
      </w:r>
    </w:p>
    <w:p w:rsidR="00232CB9" w:rsidRPr="00232CB9" w:rsidRDefault="00232CB9" w:rsidP="00232CB9">
      <w:pPr>
        <w:numPr>
          <w:ilvl w:val="2"/>
          <w:numId w:val="33"/>
        </w:numPr>
        <w:spacing w:after="32" w:line="270" w:lineRule="auto"/>
        <w:ind w:left="865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ustali, z uwzględnieniem złożonego w ofercie zastrzeżenia o tajemnicy przedsiębiorstwa, zakres informacji, które mogą być udostępnione; </w:t>
      </w:r>
    </w:p>
    <w:p w:rsidR="00232CB9" w:rsidRPr="00232CB9" w:rsidRDefault="00232CB9" w:rsidP="00232CB9">
      <w:pPr>
        <w:numPr>
          <w:ilvl w:val="2"/>
          <w:numId w:val="33"/>
        </w:numPr>
        <w:spacing w:after="32" w:line="270" w:lineRule="auto"/>
        <w:ind w:left="865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wyznacza termin udostępnienia dokumentów, z uwzględnieniem czynności, </w:t>
      </w:r>
      <w:r w:rsidR="00BC3017">
        <w:rPr>
          <w:rFonts w:ascii="Tahoma" w:eastAsia="Tahoma" w:hAnsi="Tahoma" w:cs="Tahoma"/>
          <w:sz w:val="20"/>
        </w:rPr>
        <w:t xml:space="preserve">                                    </w:t>
      </w:r>
      <w:r w:rsidRPr="00232CB9">
        <w:rPr>
          <w:rFonts w:ascii="Tahoma" w:eastAsia="Tahoma" w:hAnsi="Tahoma" w:cs="Tahoma"/>
          <w:sz w:val="20"/>
        </w:rPr>
        <w:t xml:space="preserve">o których mowa w lit. b;   </w:t>
      </w:r>
    </w:p>
    <w:p w:rsidR="00232CB9" w:rsidRPr="00232CB9" w:rsidRDefault="00232CB9" w:rsidP="00232CB9">
      <w:pPr>
        <w:numPr>
          <w:ilvl w:val="0"/>
          <w:numId w:val="34"/>
        </w:numPr>
        <w:spacing w:after="32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lastRenderedPageBreak/>
        <w:t xml:space="preserve">w przypadku, gdy oferta zawiera informacje stanowiące tajemnicę przedsiębiorstwa </w:t>
      </w:r>
      <w:r w:rsidR="00BC3017">
        <w:rPr>
          <w:rFonts w:ascii="Tahoma" w:eastAsia="Tahoma" w:hAnsi="Tahoma" w:cs="Tahoma"/>
          <w:sz w:val="20"/>
        </w:rPr>
        <w:t xml:space="preserve">                                     </w:t>
      </w:r>
      <w:r w:rsidRPr="00232CB9">
        <w:rPr>
          <w:rFonts w:ascii="Tahoma" w:eastAsia="Tahoma" w:hAnsi="Tahoma" w:cs="Tahoma"/>
          <w:sz w:val="20"/>
        </w:rPr>
        <w:t xml:space="preserve"> w rozumieniu art. 11 ust. 2 ustawy, o której mowa w pkt 1), Wykonawca winien  w sposób niebudzący wątpliwości zastrzec, które z zawartych w ofercie informacji stanowią tajemnicę przedsiębiorstwa</w:t>
      </w:r>
      <w:r w:rsidR="00BC3017">
        <w:rPr>
          <w:rFonts w:ascii="Tahoma" w:eastAsia="Tahoma" w:hAnsi="Tahoma" w:cs="Tahoma"/>
          <w:sz w:val="20"/>
        </w:rPr>
        <w:t xml:space="preserve">                                   </w:t>
      </w:r>
      <w:r w:rsidRPr="00232CB9">
        <w:rPr>
          <w:rFonts w:ascii="Tahoma" w:eastAsia="Tahoma" w:hAnsi="Tahoma" w:cs="Tahoma"/>
          <w:sz w:val="20"/>
        </w:rPr>
        <w:t xml:space="preserve"> i oznaczyć klauzulą: „DOKUMENTY ZASTRZEŻONE – TAJEMNICA PRZEDSIĘBIORSTWA”. Zaleca się wydzielenie tych informacji w złożonej ofercie. Wykonawca nie później niż w terminie składania ofert musi wykazać, iż zastrzeżone informacje stanowią tajemnicę przedsiębiorstwa;  </w:t>
      </w:r>
    </w:p>
    <w:p w:rsidR="00232CB9" w:rsidRPr="00232CB9" w:rsidRDefault="00232CB9" w:rsidP="00232CB9">
      <w:pPr>
        <w:numPr>
          <w:ilvl w:val="0"/>
          <w:numId w:val="34"/>
        </w:numPr>
        <w:spacing w:after="32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 nie może zastrzec informacji: nazwa (firma) oraz adres (siedziba) Wykonawcy, którego oferta jest otwierana, a także informacji dotyczących ceny oferty, terminu wykonania zamówienia, okresu gwarancji, warunków płatności zawartych w ofercie;   </w:t>
      </w:r>
    </w:p>
    <w:p w:rsidR="00232CB9" w:rsidRDefault="00232CB9" w:rsidP="00232CB9">
      <w:pPr>
        <w:numPr>
          <w:ilvl w:val="0"/>
          <w:numId w:val="34"/>
        </w:numPr>
        <w:spacing w:after="254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zastrzeżenie informacji, które nie stanowią tajemnicy przedsiębiorstwa w rozumieniu ustawy</w:t>
      </w:r>
      <w:r w:rsidR="00BC3017">
        <w:rPr>
          <w:rFonts w:ascii="Tahoma" w:eastAsia="Tahoma" w:hAnsi="Tahoma" w:cs="Tahoma"/>
          <w:sz w:val="20"/>
        </w:rPr>
        <w:t xml:space="preserve">                              </w:t>
      </w:r>
      <w:r w:rsidRPr="00232CB9">
        <w:rPr>
          <w:rFonts w:ascii="Tahoma" w:eastAsia="Tahoma" w:hAnsi="Tahoma" w:cs="Tahoma"/>
          <w:sz w:val="20"/>
        </w:rPr>
        <w:t xml:space="preserve"> o zwalczaniu nieuczciwej konkurencji będzie traktowane, jako bezskuteczne i skutkować będzie ich odtajnieniem.  </w:t>
      </w:r>
    </w:p>
    <w:p w:rsidR="00D64AE7" w:rsidRDefault="00D64AE7" w:rsidP="00D64AE7">
      <w:pPr>
        <w:spacing w:after="254" w:line="270" w:lineRule="auto"/>
        <w:ind w:right="0"/>
        <w:rPr>
          <w:rFonts w:ascii="Tahoma" w:eastAsia="Tahoma" w:hAnsi="Tahoma" w:cs="Tahoma"/>
          <w:sz w:val="20"/>
        </w:rPr>
      </w:pPr>
    </w:p>
    <w:p w:rsidR="00D64AE7" w:rsidRPr="00232CB9" w:rsidRDefault="00D64AE7" w:rsidP="00D64AE7">
      <w:pPr>
        <w:spacing w:after="254" w:line="270" w:lineRule="auto"/>
        <w:ind w:right="0"/>
        <w:rPr>
          <w:rFonts w:ascii="Tahoma" w:eastAsia="Tahoma" w:hAnsi="Tahoma" w:cs="Tahoma"/>
          <w:sz w:val="20"/>
        </w:rPr>
      </w:pP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96" w:line="259" w:lineRule="auto"/>
        <w:ind w:left="274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7. Termin i sposób składania ofert:  </w:t>
      </w:r>
    </w:p>
    <w:p w:rsidR="00232CB9" w:rsidRPr="00232CB9" w:rsidRDefault="00232CB9" w:rsidP="00232CB9">
      <w:pPr>
        <w:numPr>
          <w:ilvl w:val="0"/>
          <w:numId w:val="35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Ofertę należy złożyć w terminie do </w:t>
      </w:r>
      <w:r w:rsidR="009865D9">
        <w:rPr>
          <w:rFonts w:ascii="Tahoma" w:eastAsia="Tahoma" w:hAnsi="Tahoma" w:cs="Tahoma"/>
          <w:sz w:val="20"/>
        </w:rPr>
        <w:t>dnia 14</w:t>
      </w:r>
      <w:bookmarkStart w:id="0" w:name="_GoBack"/>
      <w:bookmarkEnd w:id="0"/>
      <w:r w:rsidR="00451332">
        <w:rPr>
          <w:rFonts w:ascii="Tahoma" w:eastAsia="Tahoma" w:hAnsi="Tahoma" w:cs="Tahoma"/>
          <w:sz w:val="20"/>
        </w:rPr>
        <w:t xml:space="preserve"> lutego</w:t>
      </w:r>
      <w:r w:rsidR="00045E21">
        <w:rPr>
          <w:rFonts w:ascii="Tahoma" w:eastAsia="Tahoma" w:hAnsi="Tahoma" w:cs="Tahoma"/>
          <w:sz w:val="20"/>
        </w:rPr>
        <w:t xml:space="preserve"> 2023</w:t>
      </w:r>
      <w:r w:rsidRPr="00232CB9">
        <w:rPr>
          <w:rFonts w:ascii="Tahoma" w:eastAsia="Tahoma" w:hAnsi="Tahoma" w:cs="Tahoma"/>
          <w:sz w:val="20"/>
        </w:rPr>
        <w:t xml:space="preserve"> r. </w:t>
      </w:r>
      <w:r w:rsidR="00451332">
        <w:rPr>
          <w:rFonts w:ascii="Tahoma" w:eastAsia="Tahoma" w:hAnsi="Tahoma" w:cs="Tahoma"/>
          <w:sz w:val="20"/>
        </w:rPr>
        <w:t>do godz. 14,00</w:t>
      </w:r>
    </w:p>
    <w:p w:rsidR="00232CB9" w:rsidRPr="00232CB9" w:rsidRDefault="00232CB9" w:rsidP="00232CB9">
      <w:pPr>
        <w:numPr>
          <w:ilvl w:val="0"/>
          <w:numId w:val="35"/>
        </w:numPr>
        <w:spacing w:after="253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Ofertę wraz z dokumentami należy przesłać w formie elektronicznej</w:t>
      </w:r>
      <w:r w:rsidR="00045E21">
        <w:rPr>
          <w:rFonts w:ascii="Tahoma" w:eastAsia="Tahoma" w:hAnsi="Tahoma" w:cs="Tahoma"/>
          <w:sz w:val="20"/>
        </w:rPr>
        <w:t xml:space="preserve"> na adres e-mail: d.olejniczak@krag.org.pl</w:t>
      </w: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94" w:line="259" w:lineRule="auto"/>
        <w:ind w:left="274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8. Ocena ofert:  </w:t>
      </w:r>
    </w:p>
    <w:p w:rsidR="00232CB9" w:rsidRPr="00232CB9" w:rsidRDefault="00232CB9" w:rsidP="00232CB9">
      <w:pPr>
        <w:numPr>
          <w:ilvl w:val="0"/>
          <w:numId w:val="36"/>
        </w:numPr>
        <w:spacing w:after="70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Po upływie terminu wyznaczonego do składania ofert zamawiający dokona ich analizy  i oceny zgodnie z zasadami określonymi w niniejszym zapytaniu.  </w:t>
      </w:r>
    </w:p>
    <w:p w:rsidR="00232CB9" w:rsidRPr="00232CB9" w:rsidRDefault="00232CB9" w:rsidP="00232CB9">
      <w:pPr>
        <w:numPr>
          <w:ilvl w:val="0"/>
          <w:numId w:val="36"/>
        </w:numPr>
        <w:spacing w:after="70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 toku badania i oceny ofert zamawiający może żądać od wykonawców wyjaśnień dotyczących treści złożonych ofert lub uzupełnienia dokumentów wymaganych w zapytaniu.  </w:t>
      </w:r>
    </w:p>
    <w:p w:rsidR="00232CB9" w:rsidRPr="00232CB9" w:rsidRDefault="00232CB9" w:rsidP="00232CB9">
      <w:pPr>
        <w:numPr>
          <w:ilvl w:val="0"/>
          <w:numId w:val="36"/>
        </w:numPr>
        <w:spacing w:after="68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poprawia w ofercie: oczywiste omyłki pisarskie, oczywiste omyłki rachunkowe  z uwzględnieniem konsekwencji rachunkowych dokonanych poprawek, inne omyłki polegające na niezgodności oferty ze szczegółowymi informacjami dotyczącymi przedmiotu zamówienia niepowodujące istotnych zmian w treści oferty niezwłocznie zawiadamiając o tym wykonawcę, którego oferta została poprawiona. </w:t>
      </w:r>
    </w:p>
    <w:p w:rsidR="00232CB9" w:rsidRPr="00232CB9" w:rsidRDefault="00232CB9" w:rsidP="00232CB9">
      <w:pPr>
        <w:numPr>
          <w:ilvl w:val="0"/>
          <w:numId w:val="36"/>
        </w:numPr>
        <w:spacing w:after="70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 przypadku, gdy zaoferowana cena budzi wątpliwości zamawiającego, co do możliwości wykonania przedmiotu zamówienia zgodnie z wymaganiami określonymi w zapytaniu ofertowym, zamawiający zwraca się o udzielenie wyjaśnień dotyczących wyliczenia ceny. Obowiązek wykazania, że oferta nie zawiera rażąco niskiej ceny spoczywa na wykonawcy. </w:t>
      </w:r>
    </w:p>
    <w:p w:rsidR="00232CB9" w:rsidRPr="00232CB9" w:rsidRDefault="00232CB9" w:rsidP="00232CB9">
      <w:pPr>
        <w:numPr>
          <w:ilvl w:val="0"/>
          <w:numId w:val="36"/>
        </w:numPr>
        <w:spacing w:after="70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Jeżeli nie można wybrać oferty z uwagi na fakt, dwie lub więcej ofert przedstawia taki sam bilans ceny i innych kryteriów, zamawiający zaprasza wykonawców, którzy złożyli oferty, do złożenia ofert dodatkowych w wyznaczonym przez siebie terminie. Niedopuszczalne jest złożenie cen wyższych niż w złożonych ofertach.  </w:t>
      </w:r>
    </w:p>
    <w:p w:rsidR="00232CB9" w:rsidRPr="00232CB9" w:rsidRDefault="00232CB9" w:rsidP="00232CB9">
      <w:pPr>
        <w:numPr>
          <w:ilvl w:val="0"/>
          <w:numId w:val="36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 przypadku, gdy cena złożonych ofert przewyższa kwotę, którą zamawiający może przeznaczyć na sfinansowanie zamówienia prowadzący postępowanie może zaprosić wykonawców, którzy złożyli oferty, do złożenia ofert dodatkowych w wyznaczonym przez siebie terminie. Niedopuszczalne jest złożenie cen wyższych niż w złożonych ofertach.  </w:t>
      </w:r>
    </w:p>
    <w:p w:rsidR="00232CB9" w:rsidRPr="00232CB9" w:rsidRDefault="00232CB9" w:rsidP="00232CB9">
      <w:pPr>
        <w:numPr>
          <w:ilvl w:val="0"/>
          <w:numId w:val="36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odrzuca ofertę jeżeli: 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wykonawca, który złożył ofertę, zostanie wykluczony z postępowania;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oferta została złożona po upływie terminu wyznaczonego na składanie ofert, 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lastRenderedPageBreak/>
        <w:t>jej treść nie odpowiada treści zapytania ofertowego;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jej złożenie stanowi czyn nieuczciwej konkurencji w rozumieniu przepisów o zwalczaniu nieuczciwej konkurencji;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 nie udzielił wyjaśnień o których mowa w pkt. 4 lub jeżeli dokonana ocena wyjaśnień wraz ze złożonymi dowodami potwierdza, że oferta zawiera rażąco niską cenę w stosunku do przedmiotu zamówienia lub nie daje rękojmi należytego wykonania zamówienia;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 w terminie wyznaczonym nie zgodził się na poprawienie omyłki, o której mowa w pkt. 3;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 w terminie wskazanym przez zamawiającego nie wyjaśnił wątpliwości bądź niejasności lub nie uzupełnił braków formalnych;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 nie wyraził zgody na przedłużenie terminu związania ofertą;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jeżeli zawiera ona błędy w obliczeniu ceny niestanowiące omyłek rachunkowych;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jest nieważna na podstawie powszechnie obowiązujących przepisów prawa;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 innych uzasadnionych przyczyn, w szczególności gdy wykonawca podał nieprawdziwe lub wprowadzające w błąd dane, co mogło mieć wpływ na wynik postępowania.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odrzuca także ofertę wykonawcy, który wcześniej wykonał nienależycie na rzecz zamawiającego zamówienia publiczne w szczególności: nie wykonał zamówienia w umówionym terminie, nie dostarczył przedmiotu zamówienia o właściwej jakości i parametrach, nie wywiązał się w terminie z warunków gwarancji lub rękojmi, wykonał zamówienie, które było obarczone wadami powodującymi konieczność poniesienia dodatkowych nakładów finansowych lub prac przez zamawiającego. 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informuje niezwłocznie wykonawcę, którego oferta została odrzucona  o powodach odrzucenia oferty podając uzasadnienie. Zawiadomienie to zamawiający prześle na wskazany w ofercie adres e-mail. Odpowiedzialność za podanie niewłaściwego adresu e-mail ponosi wykonawca.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 postępowania o udzielenie zamówienia wyklucza się wykonawcę, który nie wykazał spełniania warunków udziału w postępowaniu lub nie został zaproszony do udziału w postępowaniu. </w:t>
      </w:r>
    </w:p>
    <w:p w:rsidR="00232CB9" w:rsidRPr="00232CB9" w:rsidRDefault="00232CB9" w:rsidP="00D64AE7">
      <w:pPr>
        <w:numPr>
          <w:ilvl w:val="0"/>
          <w:numId w:val="38"/>
        </w:numPr>
        <w:spacing w:after="5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 postępowania o udzielenie zamówienia wyklucza się wykonawcę w stosunku do którego zachodzi którakolwiek z okoliczności wynikających z art. 7 ust. 1 ustawy z dnia 13 kwietnia 2022 </w:t>
      </w:r>
    </w:p>
    <w:p w:rsidR="00232CB9" w:rsidRPr="00232CB9" w:rsidRDefault="00232CB9" w:rsidP="00D64AE7">
      <w:pPr>
        <w:spacing w:after="32" w:line="270" w:lineRule="auto"/>
        <w:ind w:right="0" w:firstLine="617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r. o szczególnych rozwiązaniach w zakresie przeciwdziałania wspieraniu agresji na Ukrainę oraz służących ochronie bezpieczeństwa narodowego (Dz. U. z 2022 r., poz. 835).</w:t>
      </w:r>
      <w:r w:rsidRPr="00232CB9">
        <w:rPr>
          <w:rFonts w:ascii="Calibri" w:eastAsia="Calibri" w:hAnsi="Calibri" w:cs="Calibri"/>
        </w:rPr>
        <w:t xml:space="preserve"> </w:t>
      </w: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Ofertę wykonawcy wykluczonego uznaje się za odrzuconą.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informuje niezwłocznie wykonawcę, który został wykluczony z postępowania,  o powodach wykluczenia. Zawiadomienie to Zamawiający prześle na wskazany w ofercie adres email. Odpowiedzialność za podanie niewłaściwego adresu e-mail ponosi Wykonawca.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 najkorzystniejszą uważa się ofertę (niepodlegającą odrzuceniu) przedstawiającą najkorzystniejszy bilans ceny i innych kryteriów oceny ofert.  </w:t>
      </w:r>
    </w:p>
    <w:p w:rsidR="00232CB9" w:rsidRPr="00232CB9" w:rsidRDefault="00232CB9" w:rsidP="00232CB9">
      <w:pPr>
        <w:numPr>
          <w:ilvl w:val="0"/>
          <w:numId w:val="38"/>
        </w:numPr>
        <w:spacing w:after="6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w każdej chwili może unieważnić postępowanie bez podania przyczyny. </w:t>
      </w:r>
    </w:p>
    <w:p w:rsidR="00232CB9" w:rsidRPr="00232CB9" w:rsidRDefault="00232CB9" w:rsidP="00232CB9">
      <w:pPr>
        <w:spacing w:after="146" w:line="259" w:lineRule="auto"/>
        <w:ind w:left="581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30" w:line="259" w:lineRule="auto"/>
        <w:ind w:left="274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9. Wykaz dokumentów, które należy złożyć wraz z ofertą:  </w:t>
      </w:r>
    </w:p>
    <w:p w:rsidR="00232CB9" w:rsidRPr="00232CB9" w:rsidRDefault="00232CB9" w:rsidP="00232CB9">
      <w:pPr>
        <w:spacing w:after="139" w:line="270" w:lineRule="auto"/>
        <w:ind w:left="164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Wraz z ofertą wykonawca zobowiązany jest złożyć następujące dokumenty: </w:t>
      </w:r>
    </w:p>
    <w:p w:rsidR="00232CB9" w:rsidRPr="00232CB9" w:rsidRDefault="00045E21" w:rsidP="00232CB9">
      <w:pPr>
        <w:numPr>
          <w:ilvl w:val="0"/>
          <w:numId w:val="39"/>
        </w:numPr>
        <w:spacing w:after="0" w:line="267" w:lineRule="auto"/>
        <w:ind w:right="0"/>
        <w:jc w:val="lef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Oświadczenie że</w:t>
      </w:r>
      <w:r w:rsidR="00232CB9" w:rsidRPr="00232CB9">
        <w:rPr>
          <w:rFonts w:ascii="Tahoma" w:eastAsia="Tahoma" w:hAnsi="Tahoma" w:cs="Tahoma"/>
          <w:sz w:val="20"/>
        </w:rPr>
        <w:t>, w okresie ostatnich 5 lat przed upływem terminu składania ofert (a jeżeli okres prowadzenia działalności jest kr</w:t>
      </w:r>
      <w:r>
        <w:rPr>
          <w:rFonts w:ascii="Tahoma" w:eastAsia="Tahoma" w:hAnsi="Tahoma" w:cs="Tahoma"/>
          <w:sz w:val="20"/>
        </w:rPr>
        <w:t>ótszy - w tym okresie</w:t>
      </w:r>
      <w:r w:rsidR="001F4F59">
        <w:rPr>
          <w:rFonts w:ascii="Tahoma" w:eastAsia="Tahoma" w:hAnsi="Tahoma" w:cs="Tahoma"/>
          <w:sz w:val="20"/>
        </w:rPr>
        <w:t xml:space="preserve">) wykonał  min. 1 </w:t>
      </w:r>
      <w:r>
        <w:rPr>
          <w:rFonts w:ascii="Tahoma" w:eastAsia="Tahoma" w:hAnsi="Tahoma" w:cs="Tahoma"/>
          <w:sz w:val="20"/>
        </w:rPr>
        <w:t>wizytę studyjną lub  wyjazd grupowy</w:t>
      </w:r>
      <w:r w:rsidR="00232CB9" w:rsidRPr="00232CB9">
        <w:rPr>
          <w:rFonts w:ascii="Tahoma" w:eastAsia="Tahoma" w:hAnsi="Tahoma" w:cs="Tahoma"/>
          <w:sz w:val="20"/>
        </w:rPr>
        <w:t xml:space="preserve">. </w:t>
      </w:r>
    </w:p>
    <w:p w:rsidR="00232CB9" w:rsidRPr="00232CB9" w:rsidRDefault="00232CB9" w:rsidP="00232CB9">
      <w:pPr>
        <w:numPr>
          <w:ilvl w:val="0"/>
          <w:numId w:val="39"/>
        </w:numPr>
        <w:spacing w:after="0" w:line="270" w:lineRule="auto"/>
        <w:ind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Wykaz osób potwierdzający doświadczenie min. 1 osoby w zak</w:t>
      </w:r>
      <w:r w:rsidR="00045E21">
        <w:rPr>
          <w:rFonts w:ascii="Tahoma" w:eastAsia="Tahoma" w:hAnsi="Tahoma" w:cs="Tahoma"/>
          <w:sz w:val="20"/>
        </w:rPr>
        <w:t xml:space="preserve">resie koordynacji </w:t>
      </w:r>
      <w:r w:rsidRPr="00232CB9">
        <w:rPr>
          <w:rFonts w:ascii="Tahoma" w:eastAsia="Tahoma" w:hAnsi="Tahoma" w:cs="Tahoma"/>
          <w:sz w:val="20"/>
        </w:rPr>
        <w:t>wizyt</w:t>
      </w:r>
      <w:r w:rsidR="00045E21">
        <w:rPr>
          <w:rFonts w:ascii="Tahoma" w:eastAsia="Tahoma" w:hAnsi="Tahoma" w:cs="Tahoma"/>
          <w:sz w:val="20"/>
        </w:rPr>
        <w:t>y studyjnej lub  wyjazdu grupowego</w:t>
      </w:r>
      <w:r w:rsidRPr="00232CB9">
        <w:rPr>
          <w:rFonts w:ascii="Tahoma" w:eastAsia="Tahoma" w:hAnsi="Tahoma" w:cs="Tahoma"/>
          <w:sz w:val="20"/>
        </w:rPr>
        <w:t xml:space="preserve">. </w:t>
      </w:r>
    </w:p>
    <w:p w:rsidR="00232CB9" w:rsidRPr="00232CB9" w:rsidRDefault="00232CB9" w:rsidP="00232CB9">
      <w:pPr>
        <w:spacing w:after="293" w:line="259" w:lineRule="auto"/>
        <w:ind w:left="440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89" w:line="259" w:lineRule="auto"/>
        <w:ind w:left="274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10. Wykaz załączników do zapytania ofertowego:  </w:t>
      </w:r>
    </w:p>
    <w:p w:rsidR="00232CB9" w:rsidRPr="00232CB9" w:rsidRDefault="00232CB9" w:rsidP="00232CB9">
      <w:pPr>
        <w:spacing w:after="22" w:line="259" w:lineRule="auto"/>
        <w:ind w:left="228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19"/>
        </w:rPr>
        <w:lastRenderedPageBreak/>
        <w:t xml:space="preserve"> </w:t>
      </w:r>
    </w:p>
    <w:p w:rsidR="00232CB9" w:rsidRPr="00232CB9" w:rsidRDefault="00232CB9" w:rsidP="00232CB9">
      <w:pPr>
        <w:spacing w:after="8" w:line="270" w:lineRule="auto"/>
        <w:ind w:left="250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Załącznik nr 1 – opis przedmiotu zamówienia (OPZ) </w:t>
      </w:r>
    </w:p>
    <w:p w:rsidR="00232CB9" w:rsidRPr="00232CB9" w:rsidRDefault="00232CB9" w:rsidP="00232CB9">
      <w:pPr>
        <w:spacing w:after="8" w:line="270" w:lineRule="auto"/>
        <w:ind w:left="250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Załącznik nr 2 – formularz oferty </w:t>
      </w:r>
    </w:p>
    <w:p w:rsidR="00232CB9" w:rsidRPr="00232CB9" w:rsidRDefault="00045E21" w:rsidP="00232CB9">
      <w:pPr>
        <w:spacing w:after="5" w:line="270" w:lineRule="auto"/>
        <w:ind w:left="250" w:right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Załącznik nr 3 – oświadczenie</w:t>
      </w:r>
      <w:r w:rsidR="00232CB9" w:rsidRPr="00232CB9">
        <w:rPr>
          <w:rFonts w:ascii="Tahoma" w:eastAsia="Tahoma" w:hAnsi="Tahoma" w:cs="Tahoma"/>
          <w:sz w:val="20"/>
        </w:rPr>
        <w:t xml:space="preserve"> </w:t>
      </w:r>
      <w:r w:rsidR="001F4F59">
        <w:rPr>
          <w:rFonts w:ascii="Tahoma" w:eastAsia="Tahoma" w:hAnsi="Tahoma" w:cs="Tahoma"/>
          <w:sz w:val="20"/>
        </w:rPr>
        <w:t>wg własnego wzoru</w:t>
      </w:r>
    </w:p>
    <w:p w:rsidR="00232CB9" w:rsidRPr="00232CB9" w:rsidRDefault="00232CB9" w:rsidP="00232CB9">
      <w:pPr>
        <w:spacing w:after="8" w:line="270" w:lineRule="auto"/>
        <w:ind w:left="250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Załącznik nr 4 – wykaz osób </w:t>
      </w:r>
    </w:p>
    <w:p w:rsidR="00232CB9" w:rsidRPr="00232CB9" w:rsidRDefault="00232CB9" w:rsidP="00232CB9">
      <w:pPr>
        <w:spacing w:after="8" w:line="270" w:lineRule="auto"/>
        <w:ind w:left="250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Załącznik nr 5 – klauzula informacyjna </w:t>
      </w:r>
    </w:p>
    <w:p w:rsidR="00232CB9" w:rsidRPr="00232CB9" w:rsidRDefault="00232CB9" w:rsidP="00045E21">
      <w:pPr>
        <w:spacing w:after="5" w:line="270" w:lineRule="auto"/>
        <w:ind w:right="0"/>
        <w:rPr>
          <w:rFonts w:ascii="Tahoma" w:eastAsia="Tahoma" w:hAnsi="Tahoma" w:cs="Tahoma"/>
          <w:sz w:val="20"/>
        </w:rPr>
      </w:pPr>
    </w:p>
    <w:p w:rsidR="00232CB9" w:rsidRPr="00232CB9" w:rsidRDefault="00232CB9" w:rsidP="00232CB9">
      <w:pPr>
        <w:spacing w:after="0" w:line="259" w:lineRule="auto"/>
        <w:ind w:left="240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D57822" w:rsidRDefault="00D57822" w:rsidP="00232CB9">
      <w:pPr>
        <w:pStyle w:val="Nagwek1"/>
        <w:ind w:left="3680" w:right="26" w:firstLine="3644"/>
      </w:pPr>
    </w:p>
    <w:sectPr w:rsidR="00D578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9" w:right="941" w:bottom="571" w:left="112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09" w:rsidRDefault="00374D09">
      <w:pPr>
        <w:spacing w:after="0" w:line="240" w:lineRule="auto"/>
      </w:pPr>
      <w:r>
        <w:separator/>
      </w:r>
    </w:p>
  </w:endnote>
  <w:endnote w:type="continuationSeparator" w:id="0">
    <w:p w:rsidR="00374D09" w:rsidRDefault="003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2" w:rsidRDefault="004E2713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2" w:rsidRDefault="00111319">
    <w:pPr>
      <w:spacing w:after="0" w:line="259" w:lineRule="auto"/>
      <w:ind w:left="0" w:right="49" w:firstLine="0"/>
      <w:jc w:val="right"/>
    </w:pPr>
    <w:r>
      <w:rPr>
        <w:noProof/>
      </w:rPr>
      <w:drawing>
        <wp:inline distT="0" distB="0" distL="0" distR="0" wp14:anchorId="0D8DDD1C" wp14:editId="16682690">
          <wp:extent cx="6204585" cy="701040"/>
          <wp:effectExtent l="0" t="0" r="0" b="0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4585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2713">
      <w:fldChar w:fldCharType="begin"/>
    </w:r>
    <w:r w:rsidR="004E2713">
      <w:instrText xml:space="preserve"> PAGE   \* MERGEFORMAT </w:instrText>
    </w:r>
    <w:r w:rsidR="004E2713">
      <w:fldChar w:fldCharType="separate"/>
    </w:r>
    <w:r w:rsidR="009865D9" w:rsidRPr="009865D9">
      <w:rPr>
        <w:noProof/>
        <w:sz w:val="20"/>
      </w:rPr>
      <w:t>6</w:t>
    </w:r>
    <w:r w:rsidR="004E2713">
      <w:rPr>
        <w:sz w:val="20"/>
      </w:rPr>
      <w:fldChar w:fldCharType="end"/>
    </w:r>
    <w:r w:rsidR="004E2713"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2" w:rsidRDefault="00111319">
    <w:pPr>
      <w:spacing w:after="16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7B5DC941" wp14:editId="57FEB6C0">
          <wp:extent cx="6204585" cy="701040"/>
          <wp:effectExtent l="0" t="0" r="0" b="0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4585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09" w:rsidRDefault="00374D09">
      <w:pPr>
        <w:spacing w:after="0" w:line="240" w:lineRule="auto"/>
      </w:pPr>
      <w:r>
        <w:separator/>
      </w:r>
    </w:p>
  </w:footnote>
  <w:footnote w:type="continuationSeparator" w:id="0">
    <w:p w:rsidR="00374D09" w:rsidRDefault="003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19" w:rsidRDefault="001113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19" w:rsidRDefault="001113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19" w:rsidRDefault="001113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CD6"/>
    <w:multiLevelType w:val="multilevel"/>
    <w:tmpl w:val="0A62D25E"/>
    <w:lvl w:ilvl="0">
      <w:start w:val="3"/>
      <w:numFmt w:val="decimal"/>
      <w:lvlText w:val="%1."/>
      <w:lvlJc w:val="left"/>
      <w:pPr>
        <w:ind w:left="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D2454"/>
    <w:multiLevelType w:val="hybridMultilevel"/>
    <w:tmpl w:val="A4B40868"/>
    <w:lvl w:ilvl="0" w:tplc="B7B4FDB6">
      <w:start w:val="1"/>
      <w:numFmt w:val="decimal"/>
      <w:lvlText w:val="%1.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EAC190">
      <w:start w:val="1"/>
      <w:numFmt w:val="lowerLetter"/>
      <w:lvlText w:val="%2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2EE20">
      <w:start w:val="1"/>
      <w:numFmt w:val="lowerRoman"/>
      <w:lvlText w:val="%3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7E3982">
      <w:start w:val="1"/>
      <w:numFmt w:val="decimal"/>
      <w:lvlText w:val="%4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8D4DC">
      <w:start w:val="1"/>
      <w:numFmt w:val="lowerLetter"/>
      <w:lvlText w:val="%5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28CF18">
      <w:start w:val="1"/>
      <w:numFmt w:val="lowerRoman"/>
      <w:lvlText w:val="%6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DEF900">
      <w:start w:val="1"/>
      <w:numFmt w:val="decimal"/>
      <w:lvlText w:val="%7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A86630">
      <w:start w:val="1"/>
      <w:numFmt w:val="lowerLetter"/>
      <w:lvlText w:val="%8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44C778">
      <w:start w:val="1"/>
      <w:numFmt w:val="lowerRoman"/>
      <w:lvlText w:val="%9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43750C"/>
    <w:multiLevelType w:val="hybridMultilevel"/>
    <w:tmpl w:val="4AB2044C"/>
    <w:lvl w:ilvl="0" w:tplc="46FCA38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76731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8BFB0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81484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528EBC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B8AE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CC5BC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44510E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688E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B64035"/>
    <w:multiLevelType w:val="hybridMultilevel"/>
    <w:tmpl w:val="D068B29A"/>
    <w:lvl w:ilvl="0" w:tplc="524A4C4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34FE22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4248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1E6F8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4ED34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B4C6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6A85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66B86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8A675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153D48"/>
    <w:multiLevelType w:val="hybridMultilevel"/>
    <w:tmpl w:val="7B76DE6C"/>
    <w:lvl w:ilvl="0" w:tplc="7334F17C">
      <w:start w:val="1"/>
      <w:numFmt w:val="decimal"/>
      <w:lvlText w:val="%1.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FEB000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40B59A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58129E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02D33A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F68B08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677AC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02793E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B6AFD2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51E3A"/>
    <w:multiLevelType w:val="hybridMultilevel"/>
    <w:tmpl w:val="98A6B2AE"/>
    <w:lvl w:ilvl="0" w:tplc="4A0ADB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CFCC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8006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2AF60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0D51A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B6C7AC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E3940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AF00C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A986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5977FA"/>
    <w:multiLevelType w:val="hybridMultilevel"/>
    <w:tmpl w:val="1EA870A6"/>
    <w:lvl w:ilvl="0" w:tplc="1272EDE8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FCCC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81F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ACEA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184D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F4FB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211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12EE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30F1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2574EF"/>
    <w:multiLevelType w:val="hybridMultilevel"/>
    <w:tmpl w:val="89AAC280"/>
    <w:lvl w:ilvl="0" w:tplc="422E4914">
      <w:start w:val="1"/>
      <w:numFmt w:val="bullet"/>
      <w:lvlText w:val="-"/>
      <w:lvlJc w:val="left"/>
      <w:pPr>
        <w:ind w:left="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E0313A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81BFA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464FE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8C4A4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303ED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64CE84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F057D6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4099A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203722"/>
    <w:multiLevelType w:val="hybridMultilevel"/>
    <w:tmpl w:val="BD0AAA32"/>
    <w:lvl w:ilvl="0" w:tplc="C170916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857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A4AA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453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2897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82E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FED7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82B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46B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C3363F"/>
    <w:multiLevelType w:val="hybridMultilevel"/>
    <w:tmpl w:val="7B8ABB64"/>
    <w:lvl w:ilvl="0" w:tplc="9ABC85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CDE0E">
      <w:start w:val="1"/>
      <w:numFmt w:val="lowerLetter"/>
      <w:lvlText w:val="%2)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5EA27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C7AA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867E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2193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654F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C441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40C0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476C1F"/>
    <w:multiLevelType w:val="hybridMultilevel"/>
    <w:tmpl w:val="4E2C85B8"/>
    <w:lvl w:ilvl="0" w:tplc="5E7A08BE">
      <w:start w:val="3"/>
      <w:numFmt w:val="decimal"/>
      <w:lvlText w:val="%1)"/>
      <w:lvlJc w:val="left"/>
      <w:pPr>
        <w:ind w:left="5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542F3E">
      <w:start w:val="1"/>
      <w:numFmt w:val="lowerLetter"/>
      <w:lvlText w:val="%2"/>
      <w:lvlJc w:val="left"/>
      <w:pPr>
        <w:ind w:left="12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428504">
      <w:start w:val="1"/>
      <w:numFmt w:val="lowerRoman"/>
      <w:lvlText w:val="%3"/>
      <w:lvlJc w:val="left"/>
      <w:pPr>
        <w:ind w:left="19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7AB1BA">
      <w:start w:val="1"/>
      <w:numFmt w:val="decimal"/>
      <w:lvlText w:val="%4"/>
      <w:lvlJc w:val="left"/>
      <w:pPr>
        <w:ind w:left="26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A8996">
      <w:start w:val="1"/>
      <w:numFmt w:val="lowerLetter"/>
      <w:lvlText w:val="%5"/>
      <w:lvlJc w:val="left"/>
      <w:pPr>
        <w:ind w:left="34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70DCB8">
      <w:start w:val="1"/>
      <w:numFmt w:val="lowerRoman"/>
      <w:lvlText w:val="%6"/>
      <w:lvlJc w:val="left"/>
      <w:pPr>
        <w:ind w:left="4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044A6">
      <w:start w:val="1"/>
      <w:numFmt w:val="decimal"/>
      <w:lvlText w:val="%7"/>
      <w:lvlJc w:val="left"/>
      <w:pPr>
        <w:ind w:left="48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2ABAB0">
      <w:start w:val="1"/>
      <w:numFmt w:val="lowerLetter"/>
      <w:lvlText w:val="%8"/>
      <w:lvlJc w:val="left"/>
      <w:pPr>
        <w:ind w:left="55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0F672">
      <w:start w:val="1"/>
      <w:numFmt w:val="lowerRoman"/>
      <w:lvlText w:val="%9"/>
      <w:lvlJc w:val="left"/>
      <w:pPr>
        <w:ind w:left="62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D918F5"/>
    <w:multiLevelType w:val="hybridMultilevel"/>
    <w:tmpl w:val="4B5C6CF0"/>
    <w:lvl w:ilvl="0" w:tplc="95C41DCE">
      <w:start w:val="1"/>
      <w:numFmt w:val="bullet"/>
      <w:lvlText w:val="▪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20B0A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CC340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6E5F2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AFF2A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C7B82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81B22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AF73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A7898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1C1E7E"/>
    <w:multiLevelType w:val="hybridMultilevel"/>
    <w:tmpl w:val="F4CCC364"/>
    <w:lvl w:ilvl="0" w:tplc="74707532">
      <w:start w:val="1"/>
      <w:numFmt w:val="lowerLetter"/>
      <w:lvlText w:val="%1)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8C12F0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88288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981ED4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522AFA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FC3B46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09CFE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183E1C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A58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5366FA"/>
    <w:multiLevelType w:val="hybridMultilevel"/>
    <w:tmpl w:val="9852E812"/>
    <w:lvl w:ilvl="0" w:tplc="9F6C64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C265BC">
      <w:start w:val="1"/>
      <w:numFmt w:val="lowerLetter"/>
      <w:lvlText w:val="%2)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4C61F8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CAEDE2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E3C16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56A800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4CDC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E43AC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268C2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7E6564"/>
    <w:multiLevelType w:val="hybridMultilevel"/>
    <w:tmpl w:val="F46C68C6"/>
    <w:lvl w:ilvl="0" w:tplc="DF3ED2CA">
      <w:start w:val="1"/>
      <w:numFmt w:val="decimal"/>
      <w:lvlText w:val="%1."/>
      <w:lvlJc w:val="left"/>
      <w:pPr>
        <w:ind w:left="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88443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ACBCD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A6361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5463D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8C7E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00C25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AA376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5E42E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F10F82"/>
    <w:multiLevelType w:val="hybridMultilevel"/>
    <w:tmpl w:val="D548E778"/>
    <w:lvl w:ilvl="0" w:tplc="81868F0C">
      <w:start w:val="1"/>
      <w:numFmt w:val="upperRoman"/>
      <w:lvlText w:val="%1."/>
      <w:lvlJc w:val="left"/>
      <w:pPr>
        <w:ind w:left="7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2E33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C2C87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A56B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63D7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62FB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BCF91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EDDE6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810A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231310"/>
    <w:multiLevelType w:val="hybridMultilevel"/>
    <w:tmpl w:val="EC249EBE"/>
    <w:lvl w:ilvl="0" w:tplc="8CA4139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E86E2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E2FA0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362522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029F98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7EAF7E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C03170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4896E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9A1782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9E6352"/>
    <w:multiLevelType w:val="hybridMultilevel"/>
    <w:tmpl w:val="30E2C698"/>
    <w:lvl w:ilvl="0" w:tplc="608AF1B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B0FE36">
      <w:start w:val="1"/>
      <w:numFmt w:val="lowerLetter"/>
      <w:lvlText w:val="%2"/>
      <w:lvlJc w:val="left"/>
      <w:pPr>
        <w:ind w:left="6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AFB98">
      <w:start w:val="1"/>
      <w:numFmt w:val="lowerLetter"/>
      <w:lvlText w:val="%3)"/>
      <w:lvlJc w:val="left"/>
      <w:pPr>
        <w:ind w:left="8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CC792E">
      <w:start w:val="1"/>
      <w:numFmt w:val="decimal"/>
      <w:lvlText w:val="%4"/>
      <w:lvlJc w:val="left"/>
      <w:pPr>
        <w:ind w:left="15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29DB8">
      <w:start w:val="1"/>
      <w:numFmt w:val="lowerLetter"/>
      <w:lvlText w:val="%5"/>
      <w:lvlJc w:val="left"/>
      <w:pPr>
        <w:ind w:left="22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41E98">
      <w:start w:val="1"/>
      <w:numFmt w:val="lowerRoman"/>
      <w:lvlText w:val="%6"/>
      <w:lvlJc w:val="left"/>
      <w:pPr>
        <w:ind w:left="30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EA34A">
      <w:start w:val="1"/>
      <w:numFmt w:val="decimal"/>
      <w:lvlText w:val="%7"/>
      <w:lvlJc w:val="left"/>
      <w:pPr>
        <w:ind w:left="37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5C4EE8">
      <w:start w:val="1"/>
      <w:numFmt w:val="lowerLetter"/>
      <w:lvlText w:val="%8"/>
      <w:lvlJc w:val="left"/>
      <w:pPr>
        <w:ind w:left="44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44ED90">
      <w:start w:val="1"/>
      <w:numFmt w:val="lowerRoman"/>
      <w:lvlText w:val="%9"/>
      <w:lvlJc w:val="left"/>
      <w:pPr>
        <w:ind w:left="51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0E3339"/>
    <w:multiLevelType w:val="hybridMultilevel"/>
    <w:tmpl w:val="83AAAE42"/>
    <w:lvl w:ilvl="0" w:tplc="BCC8F6FC">
      <w:start w:val="1"/>
      <w:numFmt w:val="lowerLetter"/>
      <w:lvlText w:val="%1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066FC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29722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1690C2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1EEEC8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AC61DC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F28322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2456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8A744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0F050F"/>
    <w:multiLevelType w:val="multilevel"/>
    <w:tmpl w:val="A5A8BDDC"/>
    <w:lvl w:ilvl="0">
      <w:start w:val="1"/>
      <w:numFmt w:val="decimal"/>
      <w:lvlText w:val="%1."/>
      <w:lvlJc w:val="left"/>
      <w:pPr>
        <w:ind w:left="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0F1874"/>
    <w:multiLevelType w:val="hybridMultilevel"/>
    <w:tmpl w:val="83CEE62A"/>
    <w:lvl w:ilvl="0" w:tplc="557E378E">
      <w:start w:val="1"/>
      <w:numFmt w:val="decimal"/>
      <w:lvlText w:val="%1."/>
      <w:lvlJc w:val="left"/>
      <w:pPr>
        <w:ind w:left="3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C5438">
      <w:start w:val="1"/>
      <w:numFmt w:val="decimal"/>
      <w:lvlText w:val="%2)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E1E2A">
      <w:start w:val="1"/>
      <w:numFmt w:val="lowerLetter"/>
      <w:lvlText w:val="%3)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E1AFA">
      <w:start w:val="1"/>
      <w:numFmt w:val="decimal"/>
      <w:lvlText w:val="%4"/>
      <w:lvlJc w:val="left"/>
      <w:pPr>
        <w:ind w:left="1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E2876A">
      <w:start w:val="1"/>
      <w:numFmt w:val="lowerLetter"/>
      <w:lvlText w:val="%5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987FF2">
      <w:start w:val="1"/>
      <w:numFmt w:val="lowerRoman"/>
      <w:lvlText w:val="%6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C3E8A">
      <w:start w:val="1"/>
      <w:numFmt w:val="decimal"/>
      <w:lvlText w:val="%7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CF6B6">
      <w:start w:val="1"/>
      <w:numFmt w:val="lowerLetter"/>
      <w:lvlText w:val="%8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B6D186">
      <w:start w:val="1"/>
      <w:numFmt w:val="lowerRoman"/>
      <w:lvlText w:val="%9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A80542"/>
    <w:multiLevelType w:val="hybridMultilevel"/>
    <w:tmpl w:val="B1662F06"/>
    <w:lvl w:ilvl="0" w:tplc="8026A708">
      <w:start w:val="1"/>
      <w:numFmt w:val="decimal"/>
      <w:lvlText w:val="%1."/>
      <w:lvlJc w:val="left"/>
      <w:pPr>
        <w:ind w:left="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2AFC8C">
      <w:start w:val="1"/>
      <w:numFmt w:val="decimal"/>
      <w:lvlText w:val="%2)"/>
      <w:lvlJc w:val="left"/>
      <w:pPr>
        <w:ind w:left="5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3478B2">
      <w:start w:val="1"/>
      <w:numFmt w:val="lowerRoman"/>
      <w:lvlText w:val="%3"/>
      <w:lvlJc w:val="left"/>
      <w:pPr>
        <w:ind w:left="13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7C0416">
      <w:start w:val="1"/>
      <w:numFmt w:val="decimal"/>
      <w:lvlText w:val="%4"/>
      <w:lvlJc w:val="left"/>
      <w:pPr>
        <w:ind w:left="20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A805BE">
      <w:start w:val="1"/>
      <w:numFmt w:val="lowerLetter"/>
      <w:lvlText w:val="%5"/>
      <w:lvlJc w:val="left"/>
      <w:pPr>
        <w:ind w:left="28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4B978">
      <w:start w:val="1"/>
      <w:numFmt w:val="lowerRoman"/>
      <w:lvlText w:val="%6"/>
      <w:lvlJc w:val="left"/>
      <w:pPr>
        <w:ind w:left="35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903792">
      <w:start w:val="1"/>
      <w:numFmt w:val="decimal"/>
      <w:lvlText w:val="%7"/>
      <w:lvlJc w:val="left"/>
      <w:pPr>
        <w:ind w:left="42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346200">
      <w:start w:val="1"/>
      <w:numFmt w:val="lowerLetter"/>
      <w:lvlText w:val="%8"/>
      <w:lvlJc w:val="left"/>
      <w:pPr>
        <w:ind w:left="49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C29C16">
      <w:start w:val="1"/>
      <w:numFmt w:val="lowerRoman"/>
      <w:lvlText w:val="%9"/>
      <w:lvlJc w:val="left"/>
      <w:pPr>
        <w:ind w:left="5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D665F3"/>
    <w:multiLevelType w:val="hybridMultilevel"/>
    <w:tmpl w:val="D548E778"/>
    <w:lvl w:ilvl="0" w:tplc="81868F0C">
      <w:start w:val="1"/>
      <w:numFmt w:val="upperRoman"/>
      <w:lvlText w:val="%1."/>
      <w:lvlJc w:val="left"/>
      <w:pPr>
        <w:ind w:left="7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2E33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C2C87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A56B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63D7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62FB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BCF91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EDDE6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810A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9843D7"/>
    <w:multiLevelType w:val="hybridMultilevel"/>
    <w:tmpl w:val="BC826BCE"/>
    <w:lvl w:ilvl="0" w:tplc="42CE41DE">
      <w:start w:val="1"/>
      <w:numFmt w:val="decimal"/>
      <w:lvlText w:val="%1."/>
      <w:lvlJc w:val="left"/>
      <w:pPr>
        <w:ind w:left="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B281E0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DE91D0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BC3286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888D72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6E65E0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AEA3C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44E8C0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209E4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A22C9C"/>
    <w:multiLevelType w:val="hybridMultilevel"/>
    <w:tmpl w:val="1090DD46"/>
    <w:lvl w:ilvl="0" w:tplc="7864349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C73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800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6A72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D6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6E6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E9A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0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10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EC1A14"/>
    <w:multiLevelType w:val="hybridMultilevel"/>
    <w:tmpl w:val="2BAA93BC"/>
    <w:lvl w:ilvl="0" w:tplc="FC5272E2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28D7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E51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673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6EB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6A29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B25A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E9C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34C3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F16D7C"/>
    <w:multiLevelType w:val="hybridMultilevel"/>
    <w:tmpl w:val="DA0C8172"/>
    <w:lvl w:ilvl="0" w:tplc="50FEB5DC">
      <w:start w:val="4"/>
      <w:numFmt w:val="decimal"/>
      <w:lvlText w:val="%1."/>
      <w:lvlJc w:val="left"/>
      <w:pPr>
        <w:ind w:left="6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1CC278">
      <w:start w:val="1"/>
      <w:numFmt w:val="lowerLetter"/>
      <w:lvlText w:val="%2"/>
      <w:lvlJc w:val="left"/>
      <w:pPr>
        <w:ind w:left="12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B89E56">
      <w:start w:val="1"/>
      <w:numFmt w:val="lowerRoman"/>
      <w:lvlText w:val="%3"/>
      <w:lvlJc w:val="left"/>
      <w:pPr>
        <w:ind w:left="19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E6C92">
      <w:start w:val="1"/>
      <w:numFmt w:val="decimal"/>
      <w:lvlText w:val="%4"/>
      <w:lvlJc w:val="left"/>
      <w:pPr>
        <w:ind w:left="26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5CFB2A">
      <w:start w:val="1"/>
      <w:numFmt w:val="lowerLetter"/>
      <w:lvlText w:val="%5"/>
      <w:lvlJc w:val="left"/>
      <w:pPr>
        <w:ind w:left="34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E2D7DA">
      <w:start w:val="1"/>
      <w:numFmt w:val="lowerRoman"/>
      <w:lvlText w:val="%6"/>
      <w:lvlJc w:val="left"/>
      <w:pPr>
        <w:ind w:left="4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6E6BE0">
      <w:start w:val="1"/>
      <w:numFmt w:val="decimal"/>
      <w:lvlText w:val="%7"/>
      <w:lvlJc w:val="left"/>
      <w:pPr>
        <w:ind w:left="48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7C87A8">
      <w:start w:val="1"/>
      <w:numFmt w:val="lowerLetter"/>
      <w:lvlText w:val="%8"/>
      <w:lvlJc w:val="left"/>
      <w:pPr>
        <w:ind w:left="55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B48BF2">
      <w:start w:val="1"/>
      <w:numFmt w:val="lowerRoman"/>
      <w:lvlText w:val="%9"/>
      <w:lvlJc w:val="left"/>
      <w:pPr>
        <w:ind w:left="62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0A5AAB"/>
    <w:multiLevelType w:val="hybridMultilevel"/>
    <w:tmpl w:val="5996360C"/>
    <w:lvl w:ilvl="0" w:tplc="CF6AB996">
      <w:start w:val="1"/>
      <w:numFmt w:val="decimal"/>
      <w:lvlText w:val="%1)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48C28">
      <w:start w:val="1"/>
      <w:numFmt w:val="lowerLetter"/>
      <w:lvlText w:val="%2"/>
      <w:lvlJc w:val="left"/>
      <w:pPr>
        <w:ind w:left="12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18FA52">
      <w:start w:val="1"/>
      <w:numFmt w:val="lowerRoman"/>
      <w:lvlText w:val="%3"/>
      <w:lvlJc w:val="left"/>
      <w:pPr>
        <w:ind w:left="19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283AC4">
      <w:start w:val="1"/>
      <w:numFmt w:val="decimal"/>
      <w:lvlText w:val="%4"/>
      <w:lvlJc w:val="left"/>
      <w:pPr>
        <w:ind w:left="26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C9E7A">
      <w:start w:val="1"/>
      <w:numFmt w:val="lowerLetter"/>
      <w:lvlText w:val="%5"/>
      <w:lvlJc w:val="left"/>
      <w:pPr>
        <w:ind w:left="34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6C31A">
      <w:start w:val="1"/>
      <w:numFmt w:val="lowerRoman"/>
      <w:lvlText w:val="%6"/>
      <w:lvlJc w:val="left"/>
      <w:pPr>
        <w:ind w:left="4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6857A">
      <w:start w:val="1"/>
      <w:numFmt w:val="decimal"/>
      <w:lvlText w:val="%7"/>
      <w:lvlJc w:val="left"/>
      <w:pPr>
        <w:ind w:left="48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30AC02">
      <w:start w:val="1"/>
      <w:numFmt w:val="lowerLetter"/>
      <w:lvlText w:val="%8"/>
      <w:lvlJc w:val="left"/>
      <w:pPr>
        <w:ind w:left="55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68867A">
      <w:start w:val="1"/>
      <w:numFmt w:val="lowerRoman"/>
      <w:lvlText w:val="%9"/>
      <w:lvlJc w:val="left"/>
      <w:pPr>
        <w:ind w:left="62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877F67"/>
    <w:multiLevelType w:val="hybridMultilevel"/>
    <w:tmpl w:val="F216EEC6"/>
    <w:lvl w:ilvl="0" w:tplc="E556A7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AC8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073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58EC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FECD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E13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21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EA0D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6EE2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C63CEA"/>
    <w:multiLevelType w:val="multilevel"/>
    <w:tmpl w:val="4E626A28"/>
    <w:lvl w:ilvl="0">
      <w:start w:val="2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0107A3"/>
    <w:multiLevelType w:val="hybridMultilevel"/>
    <w:tmpl w:val="696CF216"/>
    <w:lvl w:ilvl="0" w:tplc="E38887F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CABF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CA1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B8DB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CB9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A811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0060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9C36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0CF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8713E7"/>
    <w:multiLevelType w:val="hybridMultilevel"/>
    <w:tmpl w:val="5EB82E52"/>
    <w:lvl w:ilvl="0" w:tplc="670832A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2A26BE">
      <w:start w:val="2"/>
      <w:numFmt w:val="lowerLetter"/>
      <w:lvlText w:val="%2)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0030E2">
      <w:start w:val="1"/>
      <w:numFmt w:val="lowerRoman"/>
      <w:lvlText w:val="%3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22E69E">
      <w:start w:val="1"/>
      <w:numFmt w:val="decimal"/>
      <w:lvlText w:val="%4"/>
      <w:lvlJc w:val="left"/>
      <w:pPr>
        <w:ind w:left="2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6A526">
      <w:start w:val="1"/>
      <w:numFmt w:val="lowerLetter"/>
      <w:lvlText w:val="%5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3C722A">
      <w:start w:val="1"/>
      <w:numFmt w:val="lowerRoman"/>
      <w:lvlText w:val="%6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A3366">
      <w:start w:val="1"/>
      <w:numFmt w:val="decimal"/>
      <w:lvlText w:val="%7"/>
      <w:lvlJc w:val="left"/>
      <w:pPr>
        <w:ind w:left="4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D0AAC6">
      <w:start w:val="1"/>
      <w:numFmt w:val="lowerLetter"/>
      <w:lvlText w:val="%8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02044">
      <w:start w:val="1"/>
      <w:numFmt w:val="lowerRoman"/>
      <w:lvlText w:val="%9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622A55"/>
    <w:multiLevelType w:val="hybridMultilevel"/>
    <w:tmpl w:val="909C3DA4"/>
    <w:lvl w:ilvl="0" w:tplc="1A5EDB40">
      <w:start w:val="4"/>
      <w:numFmt w:val="upperRoman"/>
      <w:lvlText w:val="%1."/>
      <w:lvlJc w:val="left"/>
      <w:pPr>
        <w:ind w:left="7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AADC78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4AA9A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A044E0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A2D4D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5C8F2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EEAAE6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A25CD2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FAAF6C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763FB0"/>
    <w:multiLevelType w:val="hybridMultilevel"/>
    <w:tmpl w:val="EA3ED322"/>
    <w:lvl w:ilvl="0" w:tplc="52167428">
      <w:start w:val="1"/>
      <w:numFmt w:val="upperRoman"/>
      <w:lvlText w:val="%1."/>
      <w:lvlJc w:val="left"/>
      <w:pPr>
        <w:ind w:left="2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30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FA75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1622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1056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EC6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0CE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414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B867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BE7FCE"/>
    <w:multiLevelType w:val="hybridMultilevel"/>
    <w:tmpl w:val="BCACA7A2"/>
    <w:lvl w:ilvl="0" w:tplc="8B8AA950">
      <w:start w:val="1"/>
      <w:numFmt w:val="decimal"/>
      <w:lvlText w:val="%1.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7E69FA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A05FB6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88753C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D2C3E0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10EC04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34C528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B424C2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DA2E12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BC7106"/>
    <w:multiLevelType w:val="hybridMultilevel"/>
    <w:tmpl w:val="82C2E218"/>
    <w:lvl w:ilvl="0" w:tplc="4B266A94">
      <w:start w:val="5"/>
      <w:numFmt w:val="decimal"/>
      <w:lvlText w:val="%1.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3C2F6C">
      <w:start w:val="1"/>
      <w:numFmt w:val="lowerLetter"/>
      <w:lvlText w:val="%2"/>
      <w:lvlJc w:val="left"/>
      <w:pPr>
        <w:ind w:left="120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FAD3B0">
      <w:start w:val="1"/>
      <w:numFmt w:val="lowerRoman"/>
      <w:lvlText w:val="%3"/>
      <w:lvlJc w:val="left"/>
      <w:pPr>
        <w:ind w:left="192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FCEF42">
      <w:start w:val="1"/>
      <w:numFmt w:val="decimal"/>
      <w:lvlText w:val="%4"/>
      <w:lvlJc w:val="left"/>
      <w:pPr>
        <w:ind w:left="264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6EEF30">
      <w:start w:val="1"/>
      <w:numFmt w:val="lowerLetter"/>
      <w:lvlText w:val="%5"/>
      <w:lvlJc w:val="left"/>
      <w:pPr>
        <w:ind w:left="336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84C714">
      <w:start w:val="1"/>
      <w:numFmt w:val="lowerRoman"/>
      <w:lvlText w:val="%6"/>
      <w:lvlJc w:val="left"/>
      <w:pPr>
        <w:ind w:left="408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AEE40">
      <w:start w:val="1"/>
      <w:numFmt w:val="decimal"/>
      <w:lvlText w:val="%7"/>
      <w:lvlJc w:val="left"/>
      <w:pPr>
        <w:ind w:left="480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1EAD66">
      <w:start w:val="1"/>
      <w:numFmt w:val="lowerLetter"/>
      <w:lvlText w:val="%8"/>
      <w:lvlJc w:val="left"/>
      <w:pPr>
        <w:ind w:left="552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8EBB36">
      <w:start w:val="1"/>
      <w:numFmt w:val="lowerRoman"/>
      <w:lvlText w:val="%9"/>
      <w:lvlJc w:val="left"/>
      <w:pPr>
        <w:ind w:left="624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133299"/>
    <w:multiLevelType w:val="hybridMultilevel"/>
    <w:tmpl w:val="D548E778"/>
    <w:lvl w:ilvl="0" w:tplc="81868F0C">
      <w:start w:val="1"/>
      <w:numFmt w:val="upperRoman"/>
      <w:lvlText w:val="%1."/>
      <w:lvlJc w:val="left"/>
      <w:pPr>
        <w:ind w:left="7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2E33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C2C87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A56B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63D7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62FB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BCF91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EDDE6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810A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EB5EB8"/>
    <w:multiLevelType w:val="hybridMultilevel"/>
    <w:tmpl w:val="E4726C64"/>
    <w:lvl w:ilvl="0" w:tplc="BB960F76">
      <w:start w:val="1"/>
      <w:numFmt w:val="decimal"/>
      <w:lvlText w:val="%1."/>
      <w:lvlJc w:val="left"/>
      <w:pPr>
        <w:ind w:left="4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AEBE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42C66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720D4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2ECC8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F699B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38C34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464E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A838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903FC8"/>
    <w:multiLevelType w:val="hybridMultilevel"/>
    <w:tmpl w:val="2B04BE60"/>
    <w:lvl w:ilvl="0" w:tplc="1946DB2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CB1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9225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9E7E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22C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DCF2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D294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286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B64B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16"/>
  </w:num>
  <w:num w:numId="3">
    <w:abstractNumId w:val="5"/>
  </w:num>
  <w:num w:numId="4">
    <w:abstractNumId w:val="6"/>
  </w:num>
  <w:num w:numId="5">
    <w:abstractNumId w:val="25"/>
  </w:num>
  <w:num w:numId="6">
    <w:abstractNumId w:val="3"/>
  </w:num>
  <w:num w:numId="7">
    <w:abstractNumId w:val="13"/>
  </w:num>
  <w:num w:numId="8">
    <w:abstractNumId w:val="18"/>
  </w:num>
  <w:num w:numId="9">
    <w:abstractNumId w:val="12"/>
  </w:num>
  <w:num w:numId="10">
    <w:abstractNumId w:val="2"/>
  </w:num>
  <w:num w:numId="11">
    <w:abstractNumId w:val="20"/>
  </w:num>
  <w:num w:numId="12">
    <w:abstractNumId w:val="31"/>
  </w:num>
  <w:num w:numId="13">
    <w:abstractNumId w:val="9"/>
  </w:num>
  <w:num w:numId="14">
    <w:abstractNumId w:val="30"/>
  </w:num>
  <w:num w:numId="15">
    <w:abstractNumId w:val="28"/>
  </w:num>
  <w:num w:numId="16">
    <w:abstractNumId w:val="38"/>
  </w:num>
  <w:num w:numId="17">
    <w:abstractNumId w:val="24"/>
  </w:num>
  <w:num w:numId="18">
    <w:abstractNumId w:val="8"/>
  </w:num>
  <w:num w:numId="19">
    <w:abstractNumId w:val="22"/>
  </w:num>
  <w:num w:numId="20">
    <w:abstractNumId w:val="32"/>
  </w:num>
  <w:num w:numId="21">
    <w:abstractNumId w:val="14"/>
  </w:num>
  <w:num w:numId="22">
    <w:abstractNumId w:val="19"/>
  </w:num>
  <w:num w:numId="23">
    <w:abstractNumId w:val="7"/>
  </w:num>
  <w:num w:numId="24">
    <w:abstractNumId w:val="29"/>
  </w:num>
  <w:num w:numId="25">
    <w:abstractNumId w:val="0"/>
  </w:num>
  <w:num w:numId="26">
    <w:abstractNumId w:val="11"/>
  </w:num>
  <w:num w:numId="27">
    <w:abstractNumId w:val="15"/>
  </w:num>
  <w:num w:numId="28">
    <w:abstractNumId w:val="36"/>
  </w:num>
  <w:num w:numId="29">
    <w:abstractNumId w:val="23"/>
  </w:num>
  <w:num w:numId="30">
    <w:abstractNumId w:val="34"/>
  </w:num>
  <w:num w:numId="31">
    <w:abstractNumId w:val="35"/>
  </w:num>
  <w:num w:numId="32">
    <w:abstractNumId w:val="21"/>
  </w:num>
  <w:num w:numId="33">
    <w:abstractNumId w:val="17"/>
  </w:num>
  <w:num w:numId="34">
    <w:abstractNumId w:val="10"/>
  </w:num>
  <w:num w:numId="35">
    <w:abstractNumId w:val="1"/>
  </w:num>
  <w:num w:numId="36">
    <w:abstractNumId w:val="37"/>
  </w:num>
  <w:num w:numId="37">
    <w:abstractNumId w:val="27"/>
  </w:num>
  <w:num w:numId="38">
    <w:abstractNumId w:val="2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22"/>
    <w:rsid w:val="000075D9"/>
    <w:rsid w:val="00045E21"/>
    <w:rsid w:val="0009168E"/>
    <w:rsid w:val="000B2000"/>
    <w:rsid w:val="00111319"/>
    <w:rsid w:val="00136CE4"/>
    <w:rsid w:val="001A03A9"/>
    <w:rsid w:val="001F4F59"/>
    <w:rsid w:val="00232CB9"/>
    <w:rsid w:val="00242507"/>
    <w:rsid w:val="002A3C68"/>
    <w:rsid w:val="002C3BDA"/>
    <w:rsid w:val="00370FB8"/>
    <w:rsid w:val="00374D09"/>
    <w:rsid w:val="00451332"/>
    <w:rsid w:val="004C17E7"/>
    <w:rsid w:val="004E2713"/>
    <w:rsid w:val="005A344A"/>
    <w:rsid w:val="005B07E0"/>
    <w:rsid w:val="0066491D"/>
    <w:rsid w:val="006968E0"/>
    <w:rsid w:val="0072085B"/>
    <w:rsid w:val="00797090"/>
    <w:rsid w:val="0080521D"/>
    <w:rsid w:val="00820939"/>
    <w:rsid w:val="00933DFB"/>
    <w:rsid w:val="009865D9"/>
    <w:rsid w:val="009A3790"/>
    <w:rsid w:val="009B61A8"/>
    <w:rsid w:val="00AE3512"/>
    <w:rsid w:val="00AF489F"/>
    <w:rsid w:val="00AF602B"/>
    <w:rsid w:val="00B245BD"/>
    <w:rsid w:val="00BC3017"/>
    <w:rsid w:val="00C17DEC"/>
    <w:rsid w:val="00D57822"/>
    <w:rsid w:val="00D64AE7"/>
    <w:rsid w:val="00D83C48"/>
    <w:rsid w:val="00D96249"/>
    <w:rsid w:val="00E125C1"/>
    <w:rsid w:val="00E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AA06"/>
  <w15:docId w15:val="{9C6992C3-BB15-4FC7-8FBA-0C860BB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9" w:line="271" w:lineRule="auto"/>
      <w:ind w:left="17" w:right="41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67" w:lineRule="auto"/>
      <w:ind w:left="3690" w:right="41" w:hanging="10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38"/>
      <w:ind w:left="607"/>
      <w:outlineLvl w:val="1"/>
    </w:pPr>
    <w:rPr>
      <w:rFonts w:ascii="Arial" w:eastAsia="Arial" w:hAnsi="Arial" w:cs="Arial"/>
      <w:b/>
      <w:color w:val="0000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1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42507"/>
    <w:pPr>
      <w:ind w:left="720"/>
      <w:contextualSpacing/>
    </w:pPr>
  </w:style>
  <w:style w:type="table" w:customStyle="1" w:styleId="TableGrid1">
    <w:name w:val="TableGrid1"/>
    <w:rsid w:val="00232C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11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319"/>
    <w:rPr>
      <w:rFonts w:ascii="Arial" w:eastAsia="Arial" w:hAnsi="Arial" w:cs="Arial"/>
      <w:color w:val="000000"/>
    </w:rPr>
  </w:style>
  <w:style w:type="character" w:styleId="Pogrubienie">
    <w:name w:val="Strong"/>
    <w:basedOn w:val="Domylnaczcionkaakapitu"/>
    <w:uiPriority w:val="22"/>
    <w:qFormat/>
    <w:rsid w:val="00AE351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E3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g.org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ag.org.pl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2121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GCPRiPS/ZP/6/2007</vt:lpstr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GCPRiPS/ZP/6/2007</dc:title>
  <dc:subject/>
  <dc:creator>zamowienia</dc:creator>
  <cp:keywords/>
  <cp:lastModifiedBy>Krąg</cp:lastModifiedBy>
  <cp:revision>11</cp:revision>
  <dcterms:created xsi:type="dcterms:W3CDTF">2023-01-25T13:23:00Z</dcterms:created>
  <dcterms:modified xsi:type="dcterms:W3CDTF">2023-02-07T13:39:00Z</dcterms:modified>
</cp:coreProperties>
</file>